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D0A" w:rsidRPr="00DD2F17" w:rsidRDefault="00CD5D0A" w:rsidP="00CD5D0A">
      <w:pPr>
        <w:rPr>
          <w:rFonts w:ascii="ＭＳ ゴシック" w:eastAsia="ＭＳ ゴシック" w:hAnsi="ＭＳ ゴシック"/>
        </w:rPr>
      </w:pPr>
      <w:r w:rsidRPr="00DD2F17">
        <w:rPr>
          <w:rFonts w:ascii="ＭＳ ゴシック" w:eastAsia="ＭＳ ゴシック" w:hAnsi="ＭＳ ゴシック" w:hint="eastAsia"/>
        </w:rPr>
        <w:t>(様式4)</w:t>
      </w:r>
    </w:p>
    <w:p w:rsidR="00CD5D0A" w:rsidRPr="00DD2F17" w:rsidRDefault="00CD5D0A" w:rsidP="00CD5D0A">
      <w:pPr>
        <w:jc w:val="center"/>
        <w:rPr>
          <w:rFonts w:ascii="ＭＳ ゴシック" w:eastAsia="ＭＳ ゴシック" w:hAnsi="ＭＳ ゴシック"/>
          <w:sz w:val="24"/>
          <w:szCs w:val="24"/>
        </w:rPr>
      </w:pPr>
      <w:r w:rsidRPr="00DD2F17">
        <w:rPr>
          <w:rFonts w:ascii="ＭＳ ゴシック" w:eastAsia="ＭＳ ゴシック" w:hAnsi="ＭＳ ゴシック" w:hint="eastAsia"/>
          <w:sz w:val="24"/>
          <w:szCs w:val="24"/>
        </w:rPr>
        <w:t>提案書提出者の資格要件を満たすことを証する書面(チェックリスト)</w:t>
      </w:r>
    </w:p>
    <w:p w:rsidR="00CD5D0A" w:rsidRDefault="00CD5D0A" w:rsidP="00CD5D0A">
      <w:pPr>
        <w:rPr>
          <w:rFonts w:ascii="ＭＳ 明朝" w:eastAsia="ＭＳ 明朝" w:hAnsi="ＭＳ 明朝"/>
        </w:rPr>
      </w:pPr>
    </w:p>
    <w:p w:rsidR="00CD5D0A" w:rsidRDefault="00CD5D0A" w:rsidP="00CD5D0A">
      <w:pPr>
        <w:ind w:firstLineChars="3600" w:firstLine="7560"/>
        <w:rPr>
          <w:rFonts w:ascii="ＭＳ 明朝" w:eastAsia="ＭＳ 明朝" w:hAnsi="ＭＳ 明朝"/>
          <w:lang w:eastAsia="zh-TW"/>
        </w:rPr>
      </w:pPr>
      <w:r>
        <w:rPr>
          <w:rFonts w:ascii="ＭＳ 明朝" w:eastAsia="ＭＳ 明朝" w:hAnsi="ＭＳ 明朝" w:hint="eastAsia"/>
          <w:lang w:eastAsia="zh-TW"/>
        </w:rPr>
        <w:t>年　　月　　日</w:t>
      </w:r>
    </w:p>
    <w:p w:rsidR="00CD5D0A" w:rsidRDefault="00CD5D0A" w:rsidP="00CD5D0A">
      <w:pPr>
        <w:rPr>
          <w:rFonts w:ascii="ＭＳ 明朝" w:eastAsia="ＭＳ 明朝" w:hAnsi="ＭＳ 明朝"/>
          <w:lang w:eastAsia="zh-TW"/>
        </w:rPr>
      </w:pPr>
      <w:r>
        <w:rPr>
          <w:rFonts w:ascii="ＭＳ 明朝" w:eastAsia="ＭＳ 明朝" w:hAnsi="ＭＳ 明朝" w:hint="eastAsia"/>
          <w:lang w:eastAsia="zh-TW"/>
        </w:rPr>
        <w:t>公益財団法人徳島県国際交流協会</w:t>
      </w:r>
    </w:p>
    <w:p w:rsidR="00CD5D0A" w:rsidRDefault="00CD5D0A" w:rsidP="00CD5D0A">
      <w:pPr>
        <w:rPr>
          <w:rFonts w:ascii="ＭＳ 明朝" w:eastAsia="ＭＳ 明朝" w:hAnsi="ＭＳ 明朝"/>
          <w:lang w:eastAsia="zh-TW"/>
        </w:rPr>
      </w:pPr>
      <w:r>
        <w:rPr>
          <w:rFonts w:ascii="ＭＳ 明朝" w:eastAsia="ＭＳ 明朝" w:hAnsi="ＭＳ 明朝" w:hint="eastAsia"/>
          <w:lang w:eastAsia="zh-TW"/>
        </w:rPr>
        <w:t xml:space="preserve">　理事長　黒石　康夫　様</w:t>
      </w:r>
    </w:p>
    <w:p w:rsidR="00CD5D0A" w:rsidRDefault="00CD5D0A" w:rsidP="00CD5D0A">
      <w:pPr>
        <w:ind w:firstLineChars="2000" w:firstLine="4200"/>
        <w:rPr>
          <w:rFonts w:ascii="ＭＳ 明朝" w:eastAsia="ＭＳ 明朝" w:hAnsi="ＭＳ 明朝"/>
        </w:rPr>
      </w:pPr>
      <w:r>
        <w:rPr>
          <w:rFonts w:ascii="ＭＳ 明朝" w:eastAsia="ＭＳ 明朝" w:hAnsi="ＭＳ 明朝" w:hint="eastAsia"/>
          <w:lang w:eastAsia="zh-TW"/>
        </w:rPr>
        <w:t xml:space="preserve"> </w:t>
      </w:r>
      <w:r>
        <w:rPr>
          <w:rFonts w:ascii="ＭＳ 明朝" w:eastAsia="ＭＳ 明朝" w:hAnsi="ＭＳ 明朝" w:hint="eastAsia"/>
        </w:rPr>
        <w:t>(申出者)</w:t>
      </w:r>
    </w:p>
    <w:p w:rsidR="00CD5D0A" w:rsidRDefault="00CD5D0A" w:rsidP="00CD5D0A">
      <w:pPr>
        <w:ind w:firstLineChars="2100" w:firstLine="4410"/>
        <w:rPr>
          <w:rFonts w:ascii="ＭＳ 明朝" w:eastAsia="ＭＳ 明朝" w:hAnsi="ＭＳ 明朝"/>
        </w:rPr>
      </w:pPr>
      <w:r>
        <w:rPr>
          <w:rFonts w:ascii="ＭＳ 明朝" w:eastAsia="ＭＳ 明朝" w:hAnsi="ＭＳ 明朝" w:hint="eastAsia"/>
        </w:rPr>
        <w:t>所在</w:t>
      </w:r>
    </w:p>
    <w:p w:rsidR="00CD5D0A" w:rsidRDefault="00CD5D0A" w:rsidP="00CD5D0A">
      <w:pPr>
        <w:ind w:firstLineChars="2100" w:firstLine="4410"/>
        <w:rPr>
          <w:rFonts w:ascii="ＭＳ 明朝" w:eastAsia="ＭＳ 明朝" w:hAnsi="ＭＳ 明朝"/>
        </w:rPr>
      </w:pPr>
    </w:p>
    <w:p w:rsidR="00CD5D0A" w:rsidRDefault="00CD5D0A" w:rsidP="00CD5D0A">
      <w:pPr>
        <w:ind w:firstLineChars="2100" w:firstLine="4410"/>
        <w:rPr>
          <w:rFonts w:ascii="ＭＳ 明朝" w:eastAsia="ＭＳ 明朝" w:hAnsi="ＭＳ 明朝"/>
        </w:rPr>
      </w:pPr>
      <w:r>
        <w:rPr>
          <w:rFonts w:ascii="ＭＳ 明朝" w:eastAsia="ＭＳ 明朝" w:hAnsi="ＭＳ 明朝" w:hint="eastAsia"/>
        </w:rPr>
        <w:t>商号又は名称</w:t>
      </w:r>
    </w:p>
    <w:p w:rsidR="00CD5D0A" w:rsidRDefault="00CD5D0A" w:rsidP="00CD5D0A">
      <w:pPr>
        <w:ind w:firstLineChars="2100" w:firstLine="4410"/>
        <w:rPr>
          <w:rFonts w:ascii="ＭＳ 明朝" w:eastAsia="ＭＳ 明朝" w:hAnsi="ＭＳ 明朝"/>
        </w:rPr>
      </w:pPr>
    </w:p>
    <w:p w:rsidR="00CD5D0A" w:rsidRDefault="00CD5D0A" w:rsidP="00CD5D0A">
      <w:pPr>
        <w:ind w:firstLineChars="2100" w:firstLine="4410"/>
        <w:rPr>
          <w:rFonts w:ascii="ＭＳ 明朝" w:eastAsia="ＭＳ 明朝" w:hAnsi="ＭＳ 明朝"/>
        </w:rPr>
      </w:pPr>
      <w:r>
        <w:rPr>
          <w:rFonts w:ascii="ＭＳ 明朝" w:eastAsia="ＭＳ 明朝" w:hAnsi="ＭＳ 明朝" w:hint="eastAsia"/>
        </w:rPr>
        <w:t>代表者　職・氏名　　　　　　　　　　　　　　　㊞</w:t>
      </w:r>
    </w:p>
    <w:p w:rsidR="00CD5D0A" w:rsidRDefault="00CD5D0A" w:rsidP="00CD5D0A">
      <w:pPr>
        <w:rPr>
          <w:rFonts w:ascii="ＭＳ 明朝" w:eastAsia="ＭＳ 明朝" w:hAnsi="ＭＳ 明朝"/>
        </w:rPr>
      </w:pPr>
    </w:p>
    <w:p w:rsidR="00CD5D0A" w:rsidRDefault="00CD5D0A" w:rsidP="00CD5D0A">
      <w:pPr>
        <w:rPr>
          <w:rFonts w:ascii="ＭＳ 明朝" w:eastAsia="ＭＳ 明朝" w:hAnsi="ＭＳ 明朝"/>
        </w:rPr>
      </w:pPr>
    </w:p>
    <w:p w:rsidR="00CD5D0A" w:rsidRDefault="00CD5D0A" w:rsidP="00AF4EE0">
      <w:pPr>
        <w:ind w:leftChars="100" w:left="210" w:firstLineChars="100" w:firstLine="210"/>
        <w:rPr>
          <w:rFonts w:ascii="ＭＳ 明朝" w:eastAsia="ＭＳ 明朝" w:hAnsi="ＭＳ 明朝"/>
        </w:rPr>
      </w:pPr>
      <w:r>
        <w:rPr>
          <w:rFonts w:ascii="ＭＳ 明朝" w:eastAsia="ＭＳ 明朝" w:hAnsi="ＭＳ 明朝" w:hint="eastAsia"/>
        </w:rPr>
        <w:t>多言語電話</w:t>
      </w:r>
      <w:r w:rsidR="00352EBA">
        <w:rPr>
          <w:rFonts w:ascii="ＭＳ 明朝" w:eastAsia="ＭＳ 明朝" w:hAnsi="ＭＳ 明朝" w:hint="eastAsia"/>
        </w:rPr>
        <w:t>等</w:t>
      </w:r>
      <w:r>
        <w:rPr>
          <w:rFonts w:ascii="ＭＳ 明朝" w:eastAsia="ＭＳ 明朝" w:hAnsi="ＭＳ 明朝" w:hint="eastAsia"/>
        </w:rPr>
        <w:t>通訳サービス業務委託(</w:t>
      </w:r>
      <w:r w:rsidR="006B0A67">
        <w:rPr>
          <w:rFonts w:ascii="ＭＳ 明朝" w:eastAsia="ＭＳ 明朝" w:hAnsi="ＭＳ 明朝" w:hint="eastAsia"/>
        </w:rPr>
        <w:t>定額</w:t>
      </w:r>
      <w:bookmarkStart w:id="0" w:name="_GoBack"/>
      <w:bookmarkEnd w:id="0"/>
      <w:r>
        <w:rPr>
          <w:rFonts w:ascii="ＭＳ 明朝" w:eastAsia="ＭＳ 明朝" w:hAnsi="ＭＳ 明朝" w:hint="eastAsia"/>
        </w:rPr>
        <w:t>契約)</w:t>
      </w:r>
      <w:r w:rsidR="00352EBA">
        <w:rPr>
          <w:rFonts w:ascii="ＭＳ 明朝" w:eastAsia="ＭＳ 明朝" w:hAnsi="ＭＳ 明朝" w:hint="eastAsia"/>
        </w:rPr>
        <w:t>委託事業者選定に係る企画提案書募集</w:t>
      </w:r>
      <w:r w:rsidR="00AF4EE0">
        <w:rPr>
          <w:rFonts w:ascii="ＭＳ 明朝" w:eastAsia="ＭＳ 明朝" w:hAnsi="ＭＳ 明朝" w:hint="eastAsia"/>
        </w:rPr>
        <w:t xml:space="preserve">　　　　　</w:t>
      </w:r>
      <w:r w:rsidR="00352EBA">
        <w:rPr>
          <w:rFonts w:ascii="ＭＳ 明朝" w:eastAsia="ＭＳ 明朝" w:hAnsi="ＭＳ 明朝" w:hint="eastAsia"/>
        </w:rPr>
        <w:t>要</w:t>
      </w:r>
      <w:r w:rsidR="00AF4EE0">
        <w:rPr>
          <w:rFonts w:ascii="ＭＳ 明朝" w:eastAsia="ＭＳ 明朝" w:hAnsi="ＭＳ 明朝" w:hint="eastAsia"/>
        </w:rPr>
        <w:t>項</w:t>
      </w:r>
      <w:r>
        <w:rPr>
          <w:rFonts w:ascii="ＭＳ 明朝" w:eastAsia="ＭＳ 明朝" w:hAnsi="ＭＳ 明朝" w:hint="eastAsia"/>
        </w:rPr>
        <w:t>6</w:t>
      </w:r>
      <w:r w:rsidR="00352EBA">
        <w:rPr>
          <w:rFonts w:ascii="ＭＳ 明朝" w:eastAsia="ＭＳ 明朝" w:hAnsi="ＭＳ 明朝" w:hint="eastAsia"/>
        </w:rPr>
        <w:t>.</w:t>
      </w:r>
      <w:r>
        <w:rPr>
          <w:rFonts w:ascii="ＭＳ 明朝" w:eastAsia="ＭＳ 明朝" w:hAnsi="ＭＳ 明朝" w:hint="eastAsia"/>
        </w:rPr>
        <w:t>提案書提出者の資格に掲げる要件について、次のとおり相違ないことを証します。</w:t>
      </w:r>
    </w:p>
    <w:p w:rsidR="00CD5D0A" w:rsidRPr="001F1DCD" w:rsidRDefault="00CD5D0A" w:rsidP="00CD5D0A">
      <w:pPr>
        <w:rPr>
          <w:rFonts w:ascii="ＭＳ 明朝" w:eastAsia="ＭＳ 明朝" w:hAnsi="ＭＳ 明朝"/>
        </w:rPr>
      </w:pPr>
    </w:p>
    <w:p w:rsidR="00CD5D0A" w:rsidRPr="001F1DCD" w:rsidRDefault="00CD5D0A" w:rsidP="00CD5D0A">
      <w:pPr>
        <w:pStyle w:val="a7"/>
      </w:pPr>
      <w:r w:rsidRPr="001F1DCD">
        <w:rPr>
          <w:rFonts w:hint="eastAsia"/>
        </w:rPr>
        <w:t>記</w:t>
      </w:r>
    </w:p>
    <w:p w:rsidR="00CD5D0A" w:rsidRPr="001F1DCD" w:rsidRDefault="00CD5D0A" w:rsidP="00CD5D0A">
      <w:pPr>
        <w:rPr>
          <w:rFonts w:ascii="ＭＳ 明朝" w:eastAsia="ＭＳ 明朝" w:hAnsi="ＭＳ 明朝"/>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6946"/>
        <w:gridCol w:w="1553"/>
      </w:tblGrid>
      <w:tr w:rsidR="00CD5D0A" w:rsidRPr="00E100A4" w:rsidTr="002B467C">
        <w:tc>
          <w:tcPr>
            <w:tcW w:w="708" w:type="dxa"/>
          </w:tcPr>
          <w:p w:rsidR="00CD5D0A" w:rsidRPr="00E100A4" w:rsidRDefault="00CD5D0A" w:rsidP="002B467C">
            <w:pPr>
              <w:jc w:val="center"/>
              <w:rPr>
                <w:rFonts w:ascii="ＭＳ 明朝" w:eastAsia="ＭＳ 明朝" w:hAnsi="ＭＳ 明朝"/>
                <w:sz w:val="20"/>
                <w:szCs w:val="20"/>
              </w:rPr>
            </w:pPr>
          </w:p>
        </w:tc>
        <w:tc>
          <w:tcPr>
            <w:tcW w:w="6946" w:type="dxa"/>
          </w:tcPr>
          <w:p w:rsidR="00CD5D0A" w:rsidRPr="00E100A4" w:rsidRDefault="00CD5D0A" w:rsidP="002B467C">
            <w:pPr>
              <w:jc w:val="center"/>
              <w:rPr>
                <w:rFonts w:ascii="ＭＳ 明朝" w:eastAsia="ＭＳ 明朝" w:hAnsi="ＭＳ 明朝"/>
                <w:sz w:val="20"/>
                <w:szCs w:val="20"/>
              </w:rPr>
            </w:pPr>
            <w:r w:rsidRPr="00E100A4">
              <w:rPr>
                <w:rFonts w:ascii="ＭＳ 明朝" w:eastAsia="ＭＳ 明朝" w:hAnsi="ＭＳ 明朝" w:hint="eastAsia"/>
                <w:sz w:val="20"/>
                <w:szCs w:val="20"/>
              </w:rPr>
              <w:t>資格要件</w:t>
            </w:r>
          </w:p>
        </w:tc>
        <w:tc>
          <w:tcPr>
            <w:tcW w:w="1553" w:type="dxa"/>
          </w:tcPr>
          <w:p w:rsidR="00CD5D0A" w:rsidRPr="00E100A4" w:rsidRDefault="00CD5D0A" w:rsidP="002B467C">
            <w:pPr>
              <w:jc w:val="center"/>
              <w:rPr>
                <w:rFonts w:ascii="ＭＳ 明朝" w:eastAsia="ＭＳ 明朝" w:hAnsi="ＭＳ 明朝"/>
                <w:sz w:val="20"/>
                <w:szCs w:val="20"/>
              </w:rPr>
            </w:pPr>
            <w:r w:rsidRPr="00E100A4">
              <w:rPr>
                <w:rFonts w:ascii="ＭＳ 明朝" w:eastAsia="ＭＳ 明朝" w:hAnsi="ＭＳ 明朝" w:hint="eastAsia"/>
                <w:sz w:val="20"/>
                <w:szCs w:val="20"/>
              </w:rPr>
              <w:t>チェック欄</w:t>
            </w:r>
          </w:p>
        </w:tc>
      </w:tr>
      <w:tr w:rsidR="00CD5D0A" w:rsidRPr="00E100A4" w:rsidTr="00DF3F3C">
        <w:trPr>
          <w:trHeight w:val="889"/>
        </w:trPr>
        <w:tc>
          <w:tcPr>
            <w:tcW w:w="708" w:type="dxa"/>
            <w:tcBorders>
              <w:bottom w:val="single" w:sz="4" w:space="0" w:color="auto"/>
            </w:tcBorders>
            <w:vAlign w:val="center"/>
          </w:tcPr>
          <w:p w:rsidR="00107784" w:rsidRPr="00E100A4" w:rsidRDefault="00107784" w:rsidP="00107784">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１</w:t>
            </w:r>
          </w:p>
        </w:tc>
        <w:tc>
          <w:tcPr>
            <w:tcW w:w="6946" w:type="dxa"/>
            <w:tcBorders>
              <w:bottom w:val="single" w:sz="4" w:space="0" w:color="auto"/>
            </w:tcBorders>
            <w:vAlign w:val="center"/>
          </w:tcPr>
          <w:p w:rsidR="00CD5D0A" w:rsidRPr="0008452F" w:rsidRDefault="0008452F" w:rsidP="0008452F">
            <w:pPr>
              <w:rPr>
                <w:rFonts w:ascii="ＭＳ 明朝" w:eastAsia="ＭＳ 明朝" w:hAnsi="ＭＳ 明朝"/>
              </w:rPr>
            </w:pPr>
            <w:r w:rsidRPr="0008452F">
              <w:rPr>
                <w:rFonts w:ascii="ＭＳ 明朝" w:eastAsia="ＭＳ 明朝" w:hAnsi="ＭＳ 明朝" w:cs="ＭＳ 明朝" w:hint="eastAsia"/>
                <w:color w:val="000000"/>
                <w:kern w:val="0"/>
                <w:szCs w:val="21"/>
              </w:rPr>
              <w:t>日本国内に法人格を有する団体であり、</w:t>
            </w:r>
            <w:r w:rsidRPr="0008452F">
              <w:rPr>
                <w:rFonts w:ascii="ＭＳ 明朝" w:eastAsia="ＭＳ 明朝" w:hAnsi="ＭＳ 明朝" w:cs="ＭＳ明朝" w:hint="eastAsia"/>
                <w:kern w:val="0"/>
                <w:szCs w:val="21"/>
              </w:rPr>
              <w:t>かつ、</w:t>
            </w:r>
            <w:r>
              <w:rPr>
                <w:rFonts w:ascii="ＭＳ 明朝" w:eastAsia="ＭＳ 明朝" w:hAnsi="ＭＳ 明朝" w:cs="ＭＳ明朝" w:hint="eastAsia"/>
                <w:kern w:val="0"/>
                <w:szCs w:val="21"/>
              </w:rPr>
              <w:t>徳島県内に本社，本店又は活動拠点を置いている</w:t>
            </w:r>
            <w:r w:rsidRPr="0008452F">
              <w:rPr>
                <w:rFonts w:ascii="ＭＳ 明朝" w:eastAsia="ＭＳ 明朝" w:hAnsi="ＭＳ 明朝" w:cs="ＭＳ明朝" w:hint="eastAsia"/>
                <w:kern w:val="0"/>
                <w:szCs w:val="21"/>
              </w:rPr>
              <w:t>こと。</w:t>
            </w:r>
            <w:r w:rsidRPr="0008452F">
              <w:rPr>
                <w:rFonts w:ascii="ＭＳ 明朝" w:eastAsia="ＭＳ 明朝" w:hAnsi="ＭＳ 明朝" w:cs="ＭＳ 明朝" w:hint="eastAsia"/>
                <w:color w:val="000000"/>
                <w:kern w:val="0"/>
                <w:szCs w:val="21"/>
              </w:rPr>
              <w:t>（公財）徳島県国際交流協会との緊密な連携体制が確保できる団体等であること。</w:t>
            </w:r>
          </w:p>
        </w:tc>
        <w:tc>
          <w:tcPr>
            <w:tcW w:w="1553" w:type="dxa"/>
            <w:tcBorders>
              <w:bottom w:val="single" w:sz="4" w:space="0" w:color="auto"/>
            </w:tcBorders>
            <w:vAlign w:val="center"/>
          </w:tcPr>
          <w:p w:rsidR="00CD5D0A" w:rsidRPr="00E100A4" w:rsidRDefault="00CD5D0A" w:rsidP="002B467C">
            <w:pPr>
              <w:jc w:val="center"/>
              <w:rPr>
                <w:rFonts w:ascii="ＭＳ 明朝" w:eastAsia="ＭＳ 明朝" w:hAnsi="ＭＳ 明朝"/>
                <w:sz w:val="20"/>
                <w:szCs w:val="20"/>
              </w:rPr>
            </w:pPr>
          </w:p>
        </w:tc>
      </w:tr>
      <w:tr w:rsidR="00D62C4F" w:rsidRPr="00E100A4" w:rsidTr="00DF3F3C">
        <w:trPr>
          <w:trHeight w:val="831"/>
        </w:trPr>
        <w:tc>
          <w:tcPr>
            <w:tcW w:w="708" w:type="dxa"/>
            <w:tcBorders>
              <w:bottom w:val="single" w:sz="4" w:space="0" w:color="auto"/>
            </w:tcBorders>
            <w:vAlign w:val="center"/>
          </w:tcPr>
          <w:p w:rsidR="00D62C4F" w:rsidRPr="0051276D" w:rsidRDefault="0051276D" w:rsidP="00107784">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２</w:t>
            </w:r>
          </w:p>
        </w:tc>
        <w:tc>
          <w:tcPr>
            <w:tcW w:w="6946" w:type="dxa"/>
            <w:tcBorders>
              <w:bottom w:val="single" w:sz="4" w:space="0" w:color="auto"/>
            </w:tcBorders>
            <w:vAlign w:val="center"/>
          </w:tcPr>
          <w:p w:rsidR="00D62C4F" w:rsidRDefault="00633605" w:rsidP="001E7D25">
            <w:pPr>
              <w:rPr>
                <w:rFonts w:ascii="ＭＳ 明朝" w:eastAsia="ＭＳ 明朝" w:hAnsi="ＭＳ 明朝"/>
              </w:rPr>
            </w:pPr>
            <w:r w:rsidRPr="00E100A4">
              <w:rPr>
                <w:rFonts w:ascii="ＭＳ 明朝" w:eastAsia="ＭＳ 明朝" w:hAnsi="ＭＳ 明朝" w:hint="eastAsia"/>
              </w:rPr>
              <w:t>多言語電話通訳サービス業務(</w:t>
            </w:r>
            <w:r w:rsidRPr="00E100A4">
              <w:rPr>
                <w:rFonts w:ascii="ＭＳ 明朝" w:eastAsia="ＭＳ 明朝" w:hAnsi="ＭＳ 明朝"/>
              </w:rPr>
              <w:t>6</w:t>
            </w:r>
            <w:r w:rsidRPr="00E100A4">
              <w:rPr>
                <w:rFonts w:ascii="ＭＳ 明朝" w:eastAsia="ＭＳ 明朝" w:hAnsi="ＭＳ 明朝" w:hint="eastAsia"/>
              </w:rPr>
              <w:t>か国語以上・</w:t>
            </w:r>
            <w:r w:rsidRPr="00E100A4">
              <w:rPr>
                <w:rFonts w:ascii="ＭＳ 明朝" w:eastAsia="ＭＳ 明朝" w:hAnsi="ＭＳ 明朝"/>
              </w:rPr>
              <w:t>3</w:t>
            </w:r>
            <w:r w:rsidRPr="00E100A4">
              <w:rPr>
                <w:rFonts w:ascii="ＭＳ 明朝" w:eastAsia="ＭＳ 明朝" w:hAnsi="ＭＳ 明朝" w:hint="eastAsia"/>
              </w:rPr>
              <w:t>者通話を含む)の受注実績が直近3年以上連続してある</w:t>
            </w:r>
            <w:r w:rsidR="00156739">
              <w:rPr>
                <w:rFonts w:ascii="ＭＳ 明朝" w:eastAsia="ＭＳ 明朝" w:hAnsi="ＭＳ 明朝" w:hint="eastAsia"/>
              </w:rPr>
              <w:t>。</w:t>
            </w:r>
          </w:p>
        </w:tc>
        <w:tc>
          <w:tcPr>
            <w:tcW w:w="1553" w:type="dxa"/>
            <w:tcBorders>
              <w:bottom w:val="single" w:sz="4" w:space="0" w:color="auto"/>
            </w:tcBorders>
            <w:vAlign w:val="center"/>
          </w:tcPr>
          <w:p w:rsidR="00D62C4F" w:rsidRPr="00E100A4" w:rsidRDefault="00D62C4F" w:rsidP="002B467C">
            <w:pPr>
              <w:jc w:val="center"/>
              <w:rPr>
                <w:rFonts w:ascii="ＭＳ 明朝" w:eastAsia="ＭＳ 明朝" w:hAnsi="ＭＳ 明朝"/>
                <w:sz w:val="20"/>
                <w:szCs w:val="20"/>
              </w:rPr>
            </w:pPr>
          </w:p>
        </w:tc>
      </w:tr>
      <w:tr w:rsidR="00DE18CA" w:rsidRPr="00107784" w:rsidTr="00DF3F3C">
        <w:trPr>
          <w:trHeight w:val="843"/>
        </w:trPr>
        <w:tc>
          <w:tcPr>
            <w:tcW w:w="708" w:type="dxa"/>
            <w:tcBorders>
              <w:bottom w:val="single" w:sz="4" w:space="0" w:color="auto"/>
            </w:tcBorders>
            <w:vAlign w:val="center"/>
          </w:tcPr>
          <w:p w:rsidR="00DE18CA" w:rsidRPr="0092115E" w:rsidRDefault="00323DB5" w:rsidP="002B467C">
            <w:pPr>
              <w:jc w:val="center"/>
              <w:rPr>
                <w:rFonts w:asciiTheme="majorEastAsia" w:eastAsiaTheme="majorEastAsia" w:hAnsiTheme="majorEastAsia"/>
                <w:color w:val="000000" w:themeColor="text1"/>
                <w:sz w:val="20"/>
                <w:szCs w:val="20"/>
              </w:rPr>
            </w:pPr>
            <w:r>
              <w:rPr>
                <w:rFonts w:ascii="ＭＳ ゴシック" w:eastAsia="ＭＳ ゴシック" w:hAnsi="ＭＳ ゴシック" w:hint="eastAsia"/>
                <w:color w:val="000000" w:themeColor="text1"/>
                <w:sz w:val="20"/>
                <w:szCs w:val="20"/>
              </w:rPr>
              <w:t>３</w:t>
            </w:r>
          </w:p>
        </w:tc>
        <w:tc>
          <w:tcPr>
            <w:tcW w:w="6946" w:type="dxa"/>
            <w:tcBorders>
              <w:bottom w:val="single" w:sz="4" w:space="0" w:color="auto"/>
            </w:tcBorders>
            <w:vAlign w:val="center"/>
          </w:tcPr>
          <w:p w:rsidR="00DE18CA" w:rsidRDefault="00323DB5" w:rsidP="001E7D25">
            <w:pPr>
              <w:rPr>
                <w:rFonts w:ascii="ＭＳ 明朝" w:eastAsia="ＭＳ 明朝" w:hAnsi="ＭＳ 明朝"/>
              </w:rPr>
            </w:pPr>
            <w:r w:rsidRPr="00107784">
              <w:rPr>
                <w:rFonts w:asciiTheme="minorEastAsia" w:eastAsiaTheme="minorEastAsia" w:hAnsiTheme="minorEastAsia" w:cs="ＭＳ 明朝" w:hint="eastAsia"/>
                <w:color w:val="000000" w:themeColor="text1"/>
                <w:kern w:val="0"/>
                <w:szCs w:val="21"/>
              </w:rPr>
              <w:t>徳島県物品購入等に係る指名停止等措置要綱に基づく指名停止又は指名回避の措置の対象となっていない者である。</w:t>
            </w:r>
          </w:p>
        </w:tc>
        <w:tc>
          <w:tcPr>
            <w:tcW w:w="1553" w:type="dxa"/>
            <w:tcBorders>
              <w:bottom w:val="single" w:sz="4" w:space="0" w:color="auto"/>
            </w:tcBorders>
            <w:vAlign w:val="center"/>
          </w:tcPr>
          <w:p w:rsidR="00DE18CA" w:rsidRPr="00107784" w:rsidRDefault="00DE18CA" w:rsidP="002B467C">
            <w:pPr>
              <w:jc w:val="center"/>
              <w:rPr>
                <w:rFonts w:ascii="ＭＳ 明朝" w:eastAsia="ＭＳ 明朝" w:hAnsi="ＭＳ 明朝"/>
                <w:color w:val="000000" w:themeColor="text1"/>
                <w:sz w:val="20"/>
                <w:szCs w:val="20"/>
              </w:rPr>
            </w:pPr>
          </w:p>
        </w:tc>
      </w:tr>
      <w:tr w:rsidR="00DE18CA" w:rsidRPr="00107784" w:rsidTr="00DF3F3C">
        <w:trPr>
          <w:trHeight w:val="1549"/>
        </w:trPr>
        <w:tc>
          <w:tcPr>
            <w:tcW w:w="708" w:type="dxa"/>
            <w:vAlign w:val="center"/>
          </w:tcPr>
          <w:p w:rsidR="00DE18CA" w:rsidRPr="00107784" w:rsidRDefault="00F41683" w:rsidP="00107784">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４</w:t>
            </w:r>
          </w:p>
        </w:tc>
        <w:tc>
          <w:tcPr>
            <w:tcW w:w="6946" w:type="dxa"/>
            <w:vAlign w:val="center"/>
          </w:tcPr>
          <w:p w:rsidR="00DE18CA" w:rsidRPr="00107784" w:rsidRDefault="00DE18CA" w:rsidP="001E7D25">
            <w:pPr>
              <w:rPr>
                <w:rFonts w:asciiTheme="minorEastAsia" w:eastAsiaTheme="minorEastAsia" w:hAnsiTheme="minorEastAsia"/>
                <w:color w:val="000000" w:themeColor="text1"/>
                <w:sz w:val="20"/>
                <w:szCs w:val="20"/>
              </w:rPr>
            </w:pPr>
            <w:r w:rsidRPr="00107784">
              <w:rPr>
                <w:rFonts w:asciiTheme="minorEastAsia" w:eastAsiaTheme="minorEastAsia" w:hAnsiTheme="minorEastAsia" w:cs="ＭＳ 明朝" w:hint="eastAsia"/>
                <w:color w:val="000000" w:themeColor="text1"/>
                <w:kern w:val="0"/>
                <w:szCs w:val="21"/>
              </w:rPr>
              <w:t>会社更生法（平成</w:t>
            </w:r>
            <w:r w:rsidRPr="00107784">
              <w:rPr>
                <w:rFonts w:asciiTheme="minorEastAsia" w:eastAsiaTheme="minorEastAsia" w:hAnsiTheme="minorEastAsia"/>
                <w:color w:val="000000" w:themeColor="text1"/>
                <w:kern w:val="0"/>
                <w:szCs w:val="21"/>
              </w:rPr>
              <w:t xml:space="preserve">14 </w:t>
            </w:r>
            <w:r w:rsidRPr="00107784">
              <w:rPr>
                <w:rFonts w:asciiTheme="minorEastAsia" w:eastAsiaTheme="minorEastAsia" w:hAnsiTheme="minorEastAsia" w:cs="ＭＳ 明朝" w:hint="eastAsia"/>
                <w:color w:val="000000" w:themeColor="text1"/>
                <w:kern w:val="0"/>
                <w:szCs w:val="21"/>
              </w:rPr>
              <w:t>年法律第</w:t>
            </w:r>
            <w:r w:rsidRPr="00107784">
              <w:rPr>
                <w:rFonts w:asciiTheme="minorEastAsia" w:eastAsiaTheme="minorEastAsia" w:hAnsiTheme="minorEastAsia"/>
                <w:color w:val="000000" w:themeColor="text1"/>
                <w:kern w:val="0"/>
                <w:szCs w:val="21"/>
              </w:rPr>
              <w:t xml:space="preserve">154 </w:t>
            </w:r>
            <w:r w:rsidRPr="00107784">
              <w:rPr>
                <w:rFonts w:asciiTheme="minorEastAsia" w:eastAsiaTheme="minorEastAsia" w:hAnsiTheme="minorEastAsia" w:cs="ＭＳ 明朝" w:hint="eastAsia"/>
                <w:color w:val="000000" w:themeColor="text1"/>
                <w:kern w:val="0"/>
                <w:szCs w:val="21"/>
              </w:rPr>
              <w:t>号）に基づく更正手続開始、民事再生法（平成</w:t>
            </w:r>
            <w:r w:rsidRPr="00107784">
              <w:rPr>
                <w:rFonts w:asciiTheme="minorEastAsia" w:eastAsiaTheme="minorEastAsia" w:hAnsiTheme="minorEastAsia"/>
                <w:color w:val="000000" w:themeColor="text1"/>
                <w:kern w:val="0"/>
                <w:szCs w:val="21"/>
              </w:rPr>
              <w:t>11</w:t>
            </w:r>
            <w:r w:rsidRPr="00107784">
              <w:rPr>
                <w:rFonts w:asciiTheme="minorEastAsia" w:eastAsiaTheme="minorEastAsia" w:hAnsiTheme="minorEastAsia" w:cs="ＭＳ 明朝" w:hint="eastAsia"/>
                <w:color w:val="000000" w:themeColor="text1"/>
                <w:kern w:val="0"/>
                <w:szCs w:val="21"/>
              </w:rPr>
              <w:t>年法律第</w:t>
            </w:r>
            <w:r w:rsidRPr="00107784">
              <w:rPr>
                <w:rFonts w:asciiTheme="minorEastAsia" w:eastAsiaTheme="minorEastAsia" w:hAnsiTheme="minorEastAsia"/>
                <w:color w:val="000000" w:themeColor="text1"/>
                <w:kern w:val="0"/>
                <w:szCs w:val="21"/>
              </w:rPr>
              <w:t xml:space="preserve">225 </w:t>
            </w:r>
            <w:r w:rsidRPr="00107784">
              <w:rPr>
                <w:rFonts w:asciiTheme="minorEastAsia" w:eastAsiaTheme="minorEastAsia" w:hAnsiTheme="minorEastAsia" w:cs="ＭＳ 明朝" w:hint="eastAsia"/>
                <w:color w:val="000000" w:themeColor="text1"/>
                <w:kern w:val="0"/>
                <w:szCs w:val="21"/>
              </w:rPr>
              <w:t>号）に基づく再生手続開始又は破産法（平成</w:t>
            </w:r>
            <w:r w:rsidRPr="00107784">
              <w:rPr>
                <w:rFonts w:asciiTheme="minorEastAsia" w:eastAsiaTheme="minorEastAsia" w:hAnsiTheme="minorEastAsia"/>
                <w:color w:val="000000" w:themeColor="text1"/>
                <w:kern w:val="0"/>
                <w:szCs w:val="21"/>
              </w:rPr>
              <w:t xml:space="preserve">16 </w:t>
            </w:r>
            <w:r w:rsidRPr="00107784">
              <w:rPr>
                <w:rFonts w:asciiTheme="minorEastAsia" w:eastAsiaTheme="minorEastAsia" w:hAnsiTheme="minorEastAsia" w:cs="ＭＳ 明朝" w:hint="eastAsia"/>
                <w:color w:val="000000" w:themeColor="text1"/>
                <w:kern w:val="0"/>
                <w:szCs w:val="21"/>
              </w:rPr>
              <w:t>年法律第</w:t>
            </w:r>
            <w:r w:rsidRPr="00107784">
              <w:rPr>
                <w:rFonts w:asciiTheme="minorEastAsia" w:eastAsiaTheme="minorEastAsia" w:hAnsiTheme="minorEastAsia"/>
                <w:color w:val="000000" w:themeColor="text1"/>
                <w:kern w:val="0"/>
                <w:szCs w:val="21"/>
              </w:rPr>
              <w:t xml:space="preserve">75 </w:t>
            </w:r>
            <w:r w:rsidRPr="00107784">
              <w:rPr>
                <w:rFonts w:asciiTheme="minorEastAsia" w:eastAsiaTheme="minorEastAsia" w:hAnsiTheme="minorEastAsia" w:cs="ＭＳ 明朝" w:hint="eastAsia"/>
                <w:color w:val="000000" w:themeColor="text1"/>
                <w:kern w:val="0"/>
                <w:szCs w:val="21"/>
              </w:rPr>
              <w:t>号）に基づく破産の申立てをし、又は申立てがなされている者及びこれらの手続中である者でない。</w:t>
            </w:r>
          </w:p>
        </w:tc>
        <w:tc>
          <w:tcPr>
            <w:tcW w:w="1553" w:type="dxa"/>
            <w:vAlign w:val="center"/>
          </w:tcPr>
          <w:p w:rsidR="00DE18CA" w:rsidRPr="00107784" w:rsidRDefault="00DE18CA" w:rsidP="002B467C">
            <w:pPr>
              <w:jc w:val="center"/>
              <w:rPr>
                <w:rFonts w:ascii="ＭＳ 明朝" w:eastAsia="ＭＳ 明朝" w:hAnsi="ＭＳ 明朝"/>
                <w:color w:val="000000" w:themeColor="text1"/>
                <w:sz w:val="20"/>
                <w:szCs w:val="20"/>
              </w:rPr>
            </w:pPr>
          </w:p>
        </w:tc>
      </w:tr>
      <w:tr w:rsidR="00DE18CA" w:rsidRPr="00E100A4" w:rsidTr="00DF3F3C">
        <w:trPr>
          <w:trHeight w:val="1699"/>
        </w:trPr>
        <w:tc>
          <w:tcPr>
            <w:tcW w:w="708" w:type="dxa"/>
            <w:vAlign w:val="center"/>
          </w:tcPr>
          <w:p w:rsidR="00DE18CA" w:rsidRPr="00E100A4" w:rsidRDefault="00F41683" w:rsidP="002B467C">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５</w:t>
            </w:r>
          </w:p>
        </w:tc>
        <w:tc>
          <w:tcPr>
            <w:tcW w:w="6946" w:type="dxa"/>
            <w:vAlign w:val="center"/>
          </w:tcPr>
          <w:p w:rsidR="00DE18CA" w:rsidRPr="00A24C91" w:rsidRDefault="00DE18CA" w:rsidP="00DE18CA">
            <w:pPr>
              <w:rPr>
                <w:rFonts w:asciiTheme="minorEastAsia" w:eastAsiaTheme="minorEastAsia" w:hAnsiTheme="minorEastAsia" w:cs="ＭＳ 明朝"/>
                <w:color w:val="FF0000"/>
                <w:kern w:val="0"/>
                <w:szCs w:val="21"/>
              </w:rPr>
            </w:pPr>
            <w:r w:rsidRPr="00107784">
              <w:rPr>
                <w:rFonts w:asciiTheme="minorEastAsia" w:eastAsiaTheme="minorEastAsia" w:hAnsiTheme="minorEastAsia" w:cs="ＭＳ 明朝" w:hint="eastAsia"/>
                <w:color w:val="000000" w:themeColor="text1"/>
                <w:kern w:val="0"/>
                <w:szCs w:val="21"/>
              </w:rPr>
              <w:t>暴力団（暴力団員による不当な行為の防止等に関する法律（平成</w:t>
            </w:r>
            <w:r w:rsidRPr="00107784">
              <w:rPr>
                <w:rFonts w:asciiTheme="minorEastAsia" w:eastAsiaTheme="minorEastAsia" w:hAnsiTheme="minorEastAsia"/>
                <w:color w:val="000000" w:themeColor="text1"/>
                <w:kern w:val="0"/>
                <w:szCs w:val="21"/>
              </w:rPr>
              <w:t xml:space="preserve">3 </w:t>
            </w:r>
            <w:r w:rsidRPr="00107784">
              <w:rPr>
                <w:rFonts w:asciiTheme="minorEastAsia" w:eastAsiaTheme="minorEastAsia" w:hAnsiTheme="minorEastAsia" w:cs="ＭＳ 明朝" w:hint="eastAsia"/>
                <w:color w:val="000000" w:themeColor="text1"/>
                <w:kern w:val="0"/>
                <w:szCs w:val="21"/>
              </w:rPr>
              <w:t>年法律第</w:t>
            </w:r>
            <w:r w:rsidRPr="00107784">
              <w:rPr>
                <w:rFonts w:asciiTheme="minorEastAsia" w:eastAsiaTheme="minorEastAsia" w:hAnsiTheme="minorEastAsia"/>
                <w:color w:val="000000" w:themeColor="text1"/>
                <w:kern w:val="0"/>
                <w:szCs w:val="21"/>
              </w:rPr>
              <w:t xml:space="preserve">77 </w:t>
            </w:r>
            <w:r w:rsidRPr="00107784">
              <w:rPr>
                <w:rFonts w:asciiTheme="minorEastAsia" w:eastAsiaTheme="minorEastAsia" w:hAnsiTheme="minorEastAsia" w:cs="ＭＳ 明朝" w:hint="eastAsia"/>
                <w:color w:val="000000" w:themeColor="text1"/>
                <w:kern w:val="0"/>
                <w:szCs w:val="21"/>
              </w:rPr>
              <w:t>号）第</w:t>
            </w:r>
            <w:r w:rsidRPr="00107784">
              <w:rPr>
                <w:rFonts w:asciiTheme="minorEastAsia" w:eastAsiaTheme="minorEastAsia" w:hAnsiTheme="minorEastAsia"/>
                <w:color w:val="000000" w:themeColor="text1"/>
                <w:kern w:val="0"/>
                <w:szCs w:val="21"/>
              </w:rPr>
              <w:t xml:space="preserve">2 </w:t>
            </w:r>
            <w:r w:rsidRPr="00107784">
              <w:rPr>
                <w:rFonts w:asciiTheme="minorEastAsia" w:eastAsiaTheme="minorEastAsia" w:hAnsiTheme="minorEastAsia" w:cs="ＭＳ 明朝" w:hint="eastAsia"/>
                <w:color w:val="000000" w:themeColor="text1"/>
                <w:kern w:val="0"/>
                <w:szCs w:val="21"/>
              </w:rPr>
              <w:t>条第</w:t>
            </w:r>
            <w:r w:rsidRPr="00107784">
              <w:rPr>
                <w:rFonts w:asciiTheme="minorEastAsia" w:eastAsiaTheme="minorEastAsia" w:hAnsiTheme="minorEastAsia"/>
                <w:color w:val="000000" w:themeColor="text1"/>
                <w:kern w:val="0"/>
                <w:szCs w:val="21"/>
              </w:rPr>
              <w:t>2</w:t>
            </w:r>
            <w:r w:rsidRPr="00107784">
              <w:rPr>
                <w:rFonts w:asciiTheme="minorEastAsia" w:eastAsiaTheme="minorEastAsia" w:hAnsiTheme="minorEastAsia" w:cs="ＭＳ 明朝" w:hint="eastAsia"/>
                <w:color w:val="000000" w:themeColor="text1"/>
                <w:kern w:val="0"/>
                <w:szCs w:val="21"/>
              </w:rPr>
              <w:t>号に規定する暴力団をいう。以下同じ。）若しくは暴力団員（同条第</w:t>
            </w:r>
            <w:r w:rsidRPr="00107784">
              <w:rPr>
                <w:rFonts w:asciiTheme="minorEastAsia" w:eastAsiaTheme="minorEastAsia" w:hAnsiTheme="minorEastAsia"/>
                <w:color w:val="000000" w:themeColor="text1"/>
                <w:kern w:val="0"/>
                <w:szCs w:val="21"/>
              </w:rPr>
              <w:t xml:space="preserve">6 </w:t>
            </w:r>
            <w:r w:rsidRPr="00107784">
              <w:rPr>
                <w:rFonts w:asciiTheme="minorEastAsia" w:eastAsiaTheme="minorEastAsia" w:hAnsiTheme="minorEastAsia" w:cs="ＭＳ 明朝" w:hint="eastAsia"/>
                <w:color w:val="000000" w:themeColor="text1"/>
                <w:kern w:val="0"/>
                <w:szCs w:val="21"/>
              </w:rPr>
              <w:t>号に規定する暴力団員をいう。以下同じ。）に該当すると認められる者又は暴力団及び暴力団員と密接な関係を有する者と認められる者でない</w:t>
            </w:r>
            <w:r w:rsidRPr="00A24C91">
              <w:rPr>
                <w:rFonts w:asciiTheme="minorEastAsia" w:eastAsiaTheme="minorEastAsia" w:hAnsiTheme="minorEastAsia" w:cs="ＭＳ 明朝" w:hint="eastAsia"/>
                <w:color w:val="000000"/>
                <w:kern w:val="0"/>
                <w:szCs w:val="21"/>
              </w:rPr>
              <w:t>。</w:t>
            </w:r>
          </w:p>
        </w:tc>
        <w:tc>
          <w:tcPr>
            <w:tcW w:w="1553" w:type="dxa"/>
            <w:vAlign w:val="center"/>
          </w:tcPr>
          <w:p w:rsidR="00DE18CA" w:rsidRPr="00E100A4" w:rsidRDefault="00DE18CA" w:rsidP="002B467C">
            <w:pPr>
              <w:jc w:val="center"/>
              <w:rPr>
                <w:rFonts w:ascii="ＭＳ 明朝" w:eastAsia="ＭＳ 明朝" w:hAnsi="ＭＳ 明朝"/>
                <w:sz w:val="20"/>
                <w:szCs w:val="20"/>
              </w:rPr>
            </w:pPr>
          </w:p>
        </w:tc>
      </w:tr>
      <w:tr w:rsidR="00DE18CA" w:rsidRPr="00E100A4" w:rsidTr="00DF3F3C">
        <w:trPr>
          <w:trHeight w:val="495"/>
        </w:trPr>
        <w:tc>
          <w:tcPr>
            <w:tcW w:w="708" w:type="dxa"/>
            <w:vAlign w:val="center"/>
          </w:tcPr>
          <w:p w:rsidR="00DE18CA" w:rsidRDefault="00F41683" w:rsidP="00F41683">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６</w:t>
            </w:r>
          </w:p>
        </w:tc>
        <w:tc>
          <w:tcPr>
            <w:tcW w:w="6946" w:type="dxa"/>
            <w:vAlign w:val="center"/>
          </w:tcPr>
          <w:p w:rsidR="00DE18CA" w:rsidRPr="00A24C91" w:rsidRDefault="00DE18CA" w:rsidP="00A36DF5">
            <w:pPr>
              <w:rPr>
                <w:rFonts w:asciiTheme="minorEastAsia" w:eastAsiaTheme="minorEastAsia" w:hAnsiTheme="minorEastAsia" w:cs="ＭＳ 明朝"/>
                <w:color w:val="000000"/>
                <w:kern w:val="0"/>
                <w:szCs w:val="21"/>
              </w:rPr>
            </w:pPr>
            <w:r w:rsidRPr="00A24C91">
              <w:rPr>
                <w:rFonts w:asciiTheme="minorEastAsia" w:eastAsiaTheme="minorEastAsia" w:hAnsiTheme="minorEastAsia" w:cs="ＭＳ 明朝" w:hint="eastAsia"/>
                <w:color w:val="000000"/>
                <w:kern w:val="0"/>
                <w:szCs w:val="21"/>
              </w:rPr>
              <w:t>徳島県暴力団排除措置要綱に基づく排除措置を受けていない者である</w:t>
            </w:r>
            <w:r w:rsidR="008038DE">
              <w:rPr>
                <w:rFonts w:asciiTheme="minorEastAsia" w:eastAsiaTheme="minorEastAsia" w:hAnsiTheme="minorEastAsia" w:cs="ＭＳ 明朝" w:hint="eastAsia"/>
                <w:color w:val="000000"/>
                <w:kern w:val="0"/>
                <w:szCs w:val="21"/>
              </w:rPr>
              <w:t>。</w:t>
            </w:r>
          </w:p>
        </w:tc>
        <w:tc>
          <w:tcPr>
            <w:tcW w:w="1553" w:type="dxa"/>
            <w:vAlign w:val="center"/>
          </w:tcPr>
          <w:p w:rsidR="00DE18CA" w:rsidRPr="00E100A4" w:rsidRDefault="00DE18CA" w:rsidP="002B467C">
            <w:pPr>
              <w:jc w:val="center"/>
              <w:rPr>
                <w:rFonts w:ascii="ＭＳ 明朝" w:eastAsia="ＭＳ 明朝" w:hAnsi="ＭＳ 明朝"/>
                <w:sz w:val="20"/>
                <w:szCs w:val="20"/>
              </w:rPr>
            </w:pPr>
          </w:p>
        </w:tc>
      </w:tr>
      <w:tr w:rsidR="00DE18CA" w:rsidRPr="00E100A4" w:rsidTr="00DF3F3C">
        <w:trPr>
          <w:trHeight w:val="771"/>
        </w:trPr>
        <w:tc>
          <w:tcPr>
            <w:tcW w:w="708" w:type="dxa"/>
            <w:tcBorders>
              <w:bottom w:val="single" w:sz="4" w:space="0" w:color="auto"/>
            </w:tcBorders>
            <w:vAlign w:val="center"/>
          </w:tcPr>
          <w:p w:rsidR="00DE18CA" w:rsidRPr="00E100A4" w:rsidRDefault="00DF3F3C" w:rsidP="002B467C">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７</w:t>
            </w:r>
          </w:p>
        </w:tc>
        <w:tc>
          <w:tcPr>
            <w:tcW w:w="6946" w:type="dxa"/>
            <w:tcBorders>
              <w:bottom w:val="single" w:sz="4" w:space="0" w:color="auto"/>
            </w:tcBorders>
            <w:vAlign w:val="center"/>
          </w:tcPr>
          <w:p w:rsidR="00DE18CA" w:rsidRPr="000E77D2" w:rsidRDefault="00821CC6" w:rsidP="00474127">
            <w:pPr>
              <w:rPr>
                <w:rFonts w:asciiTheme="minorEastAsia" w:eastAsiaTheme="minorEastAsia" w:hAnsiTheme="minorEastAsia" w:cs="ＭＳ 明朝"/>
                <w:color w:val="000000"/>
                <w:kern w:val="0"/>
                <w:szCs w:val="21"/>
              </w:rPr>
            </w:pPr>
            <w:r w:rsidRPr="000E77D2">
              <w:rPr>
                <w:rFonts w:asciiTheme="minorEastAsia" w:eastAsiaTheme="minorEastAsia" w:hAnsiTheme="minorEastAsia" w:cs="ＭＳ 明朝" w:hint="eastAsia"/>
                <w:color w:val="000000"/>
                <w:kern w:val="0"/>
                <w:szCs w:val="21"/>
              </w:rPr>
              <w:t>特定の政治活動又は宗教活動を目的</w:t>
            </w:r>
            <w:r>
              <w:rPr>
                <w:rFonts w:asciiTheme="minorEastAsia" w:eastAsiaTheme="minorEastAsia" w:hAnsiTheme="minorEastAsia" w:cs="ＭＳ 明朝" w:hint="eastAsia"/>
                <w:color w:val="000000"/>
                <w:kern w:val="0"/>
                <w:szCs w:val="21"/>
              </w:rPr>
              <w:t>とした法人、公序良俗に反する等適当でないと認められる者でない</w:t>
            </w:r>
            <w:r w:rsidRPr="000E77D2">
              <w:rPr>
                <w:rFonts w:asciiTheme="minorEastAsia" w:eastAsiaTheme="minorEastAsia" w:hAnsiTheme="minorEastAsia" w:cs="ＭＳ 明朝" w:hint="eastAsia"/>
                <w:color w:val="000000"/>
                <w:kern w:val="0"/>
                <w:szCs w:val="21"/>
              </w:rPr>
              <w:t>。</w:t>
            </w:r>
          </w:p>
        </w:tc>
        <w:tc>
          <w:tcPr>
            <w:tcW w:w="1553" w:type="dxa"/>
            <w:tcBorders>
              <w:bottom w:val="single" w:sz="4" w:space="0" w:color="auto"/>
            </w:tcBorders>
            <w:vAlign w:val="center"/>
          </w:tcPr>
          <w:p w:rsidR="00DE18CA" w:rsidRPr="00E100A4" w:rsidRDefault="00DE18CA" w:rsidP="002B467C">
            <w:pPr>
              <w:jc w:val="center"/>
              <w:rPr>
                <w:rFonts w:ascii="ＭＳ 明朝" w:eastAsia="ＭＳ 明朝" w:hAnsi="ＭＳ 明朝"/>
                <w:sz w:val="20"/>
                <w:szCs w:val="20"/>
              </w:rPr>
            </w:pPr>
          </w:p>
        </w:tc>
      </w:tr>
      <w:tr w:rsidR="00DE18CA" w:rsidRPr="00E100A4" w:rsidTr="00DF3F3C">
        <w:trPr>
          <w:trHeight w:val="910"/>
        </w:trPr>
        <w:tc>
          <w:tcPr>
            <w:tcW w:w="708" w:type="dxa"/>
            <w:vAlign w:val="center"/>
          </w:tcPr>
          <w:p w:rsidR="00DE18CA" w:rsidRPr="00E100A4" w:rsidRDefault="00DF3F3C" w:rsidP="002B467C">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８</w:t>
            </w:r>
          </w:p>
        </w:tc>
        <w:tc>
          <w:tcPr>
            <w:tcW w:w="6946" w:type="dxa"/>
            <w:vAlign w:val="center"/>
          </w:tcPr>
          <w:p w:rsidR="00DE18CA" w:rsidRPr="00E100A4" w:rsidRDefault="00DE18CA" w:rsidP="00DF3F3C">
            <w:pPr>
              <w:rPr>
                <w:rFonts w:ascii="ＭＳ 明朝" w:eastAsia="ＭＳ 明朝" w:hAnsi="ＭＳ 明朝"/>
                <w:sz w:val="20"/>
                <w:szCs w:val="20"/>
              </w:rPr>
            </w:pPr>
            <w:r w:rsidRPr="00107784">
              <w:rPr>
                <w:rFonts w:asciiTheme="minorEastAsia" w:eastAsiaTheme="minorEastAsia" w:hAnsiTheme="minorEastAsia" w:cs="ＭＳ 明朝" w:hint="eastAsia"/>
                <w:color w:val="000000"/>
                <w:kern w:val="0"/>
                <w:szCs w:val="21"/>
              </w:rPr>
              <w:t>過去</w:t>
            </w:r>
            <w:r w:rsidRPr="00107784">
              <w:rPr>
                <w:rFonts w:asciiTheme="minorEastAsia" w:eastAsiaTheme="minorEastAsia" w:hAnsiTheme="minorEastAsia"/>
                <w:color w:val="000000"/>
                <w:kern w:val="0"/>
                <w:szCs w:val="21"/>
              </w:rPr>
              <w:t xml:space="preserve">1 </w:t>
            </w:r>
            <w:r w:rsidRPr="00107784">
              <w:rPr>
                <w:rFonts w:asciiTheme="minorEastAsia" w:eastAsiaTheme="minorEastAsia" w:hAnsiTheme="minorEastAsia" w:cs="ＭＳ 明朝" w:hint="eastAsia"/>
                <w:color w:val="000000"/>
                <w:kern w:val="0"/>
                <w:szCs w:val="21"/>
              </w:rPr>
              <w:t>年以内に国又は地方公共団体と締結した業務委託契約にお</w:t>
            </w:r>
            <w:r>
              <w:rPr>
                <w:rFonts w:asciiTheme="minorEastAsia" w:eastAsiaTheme="minorEastAsia" w:hAnsiTheme="minorEastAsia" w:cs="ＭＳ 明朝" w:hint="eastAsia"/>
                <w:color w:val="000000"/>
                <w:kern w:val="0"/>
                <w:szCs w:val="21"/>
              </w:rPr>
              <w:t>いて、契約解除条項に基づく契約解除をされたことのない者である</w:t>
            </w:r>
            <w:r w:rsidRPr="00107784">
              <w:rPr>
                <w:rFonts w:asciiTheme="minorEastAsia" w:eastAsiaTheme="minorEastAsia" w:hAnsiTheme="minorEastAsia" w:cs="ＭＳ 明朝" w:hint="eastAsia"/>
                <w:color w:val="000000"/>
                <w:kern w:val="0"/>
                <w:szCs w:val="21"/>
              </w:rPr>
              <w:t>。</w:t>
            </w:r>
          </w:p>
        </w:tc>
        <w:tc>
          <w:tcPr>
            <w:tcW w:w="1553" w:type="dxa"/>
            <w:vAlign w:val="center"/>
          </w:tcPr>
          <w:p w:rsidR="00DE18CA" w:rsidRPr="00E100A4" w:rsidRDefault="00DE18CA" w:rsidP="002B467C">
            <w:pPr>
              <w:jc w:val="center"/>
              <w:rPr>
                <w:rFonts w:ascii="ＭＳ 明朝" w:eastAsia="ＭＳ 明朝" w:hAnsi="ＭＳ 明朝"/>
                <w:sz w:val="20"/>
                <w:szCs w:val="20"/>
              </w:rPr>
            </w:pPr>
          </w:p>
        </w:tc>
      </w:tr>
      <w:tr w:rsidR="00DE18CA" w:rsidRPr="00E100A4" w:rsidTr="00DF3F3C">
        <w:tc>
          <w:tcPr>
            <w:tcW w:w="708" w:type="dxa"/>
            <w:vAlign w:val="center"/>
          </w:tcPr>
          <w:p w:rsidR="00DE18CA" w:rsidRPr="00E100A4" w:rsidRDefault="00DF3F3C" w:rsidP="002B467C">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９</w:t>
            </w:r>
          </w:p>
        </w:tc>
        <w:tc>
          <w:tcPr>
            <w:tcW w:w="6946" w:type="dxa"/>
            <w:vAlign w:val="center"/>
          </w:tcPr>
          <w:p w:rsidR="00DE18CA" w:rsidRPr="00E100A4" w:rsidRDefault="00DE18CA" w:rsidP="00DF3F3C">
            <w:pPr>
              <w:rPr>
                <w:rFonts w:ascii="ＭＳ 明朝" w:eastAsia="ＭＳ 明朝" w:hAnsi="ＭＳ 明朝"/>
              </w:rPr>
            </w:pPr>
            <w:r w:rsidRPr="00E100A4">
              <w:rPr>
                <w:rFonts w:ascii="ＭＳ 明朝" w:eastAsia="ＭＳ 明朝" w:hAnsi="ＭＳ 明朝" w:hint="eastAsia"/>
              </w:rPr>
              <w:t>支店・</w:t>
            </w:r>
            <w:r w:rsidR="00520AB7">
              <w:rPr>
                <w:rFonts w:ascii="ＭＳ 明朝" w:eastAsia="ＭＳ 明朝" w:hAnsi="ＭＳ 明朝" w:hint="eastAsia"/>
              </w:rPr>
              <w:t>営業所の長など、事業者の代表者以外の者が提案書提出者となる場合</w:t>
            </w:r>
            <w:r w:rsidRPr="00E100A4">
              <w:rPr>
                <w:rFonts w:ascii="ＭＳ 明朝" w:eastAsia="ＭＳ 明朝" w:hAnsi="ＭＳ 明朝" w:hint="eastAsia"/>
              </w:rPr>
              <w:t>は、当該者を代理人として当協会との商取引に係る権限を委任する旨の委任状が提出されている</w:t>
            </w:r>
            <w:r>
              <w:rPr>
                <w:rFonts w:ascii="ＭＳ 明朝" w:eastAsia="ＭＳ 明朝" w:hAnsi="ＭＳ 明朝" w:hint="eastAsia"/>
              </w:rPr>
              <w:t>。</w:t>
            </w:r>
          </w:p>
          <w:p w:rsidR="00DE18CA" w:rsidRPr="00E100A4" w:rsidRDefault="00DE18CA" w:rsidP="00DF3F3C">
            <w:pPr>
              <w:rPr>
                <w:rFonts w:ascii="ＭＳ 明朝" w:eastAsia="ＭＳ 明朝" w:hAnsi="ＭＳ 明朝"/>
                <w:sz w:val="20"/>
                <w:szCs w:val="20"/>
              </w:rPr>
            </w:pPr>
            <w:r w:rsidRPr="00E100A4">
              <w:rPr>
                <w:rFonts w:ascii="ＭＳ 明朝" w:eastAsia="ＭＳ 明朝" w:hAnsi="ＭＳ 明朝" w:hint="eastAsia"/>
              </w:rPr>
              <w:t>※但し、代表者が提案者である場合はチェックを入れてください</w:t>
            </w:r>
            <w:r>
              <w:rPr>
                <w:rFonts w:ascii="ＭＳ 明朝" w:eastAsia="ＭＳ 明朝" w:hAnsi="ＭＳ 明朝" w:hint="eastAsia"/>
              </w:rPr>
              <w:t>。</w:t>
            </w:r>
          </w:p>
        </w:tc>
        <w:tc>
          <w:tcPr>
            <w:tcW w:w="1553" w:type="dxa"/>
            <w:vAlign w:val="center"/>
          </w:tcPr>
          <w:p w:rsidR="00DE18CA" w:rsidRPr="00E100A4" w:rsidRDefault="00DE18CA" w:rsidP="002B467C">
            <w:pPr>
              <w:jc w:val="center"/>
              <w:rPr>
                <w:rFonts w:ascii="ＭＳ 明朝" w:eastAsia="ＭＳ 明朝" w:hAnsi="ＭＳ 明朝"/>
                <w:sz w:val="20"/>
                <w:szCs w:val="20"/>
              </w:rPr>
            </w:pPr>
          </w:p>
        </w:tc>
      </w:tr>
      <w:tr w:rsidR="00DE18CA" w:rsidRPr="00E100A4" w:rsidTr="00DF3F3C">
        <w:trPr>
          <w:trHeight w:val="892"/>
        </w:trPr>
        <w:tc>
          <w:tcPr>
            <w:tcW w:w="708" w:type="dxa"/>
            <w:vAlign w:val="center"/>
          </w:tcPr>
          <w:p w:rsidR="00DE18CA" w:rsidRPr="00E100A4" w:rsidRDefault="00F41683" w:rsidP="002B467C">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sidR="00DF3F3C">
              <w:rPr>
                <w:rFonts w:ascii="ＭＳ ゴシック" w:eastAsia="ＭＳ ゴシック" w:hAnsi="ＭＳ ゴシック" w:hint="eastAsia"/>
                <w:sz w:val="20"/>
                <w:szCs w:val="20"/>
              </w:rPr>
              <w:t>0</w:t>
            </w:r>
          </w:p>
        </w:tc>
        <w:tc>
          <w:tcPr>
            <w:tcW w:w="6946" w:type="dxa"/>
            <w:vAlign w:val="center"/>
          </w:tcPr>
          <w:p w:rsidR="00DE18CA" w:rsidRPr="00E100A4" w:rsidRDefault="00DE18CA" w:rsidP="00DF3F3C">
            <w:pPr>
              <w:rPr>
                <w:rFonts w:ascii="ＭＳ 明朝" w:eastAsia="ＭＳ 明朝" w:hAnsi="ＭＳ 明朝"/>
                <w:sz w:val="20"/>
                <w:szCs w:val="20"/>
              </w:rPr>
            </w:pPr>
            <w:r w:rsidRPr="00E100A4">
              <w:rPr>
                <w:rFonts w:ascii="ＭＳ 明朝" w:eastAsia="ＭＳ 明朝" w:hAnsi="ＭＳ 明朝" w:hint="eastAsia"/>
              </w:rPr>
              <w:t>プライバシーマークを取得し、個人情報の取扱について適切な措置を講じる体制が整備されている</w:t>
            </w:r>
            <w:r>
              <w:rPr>
                <w:rFonts w:ascii="ＭＳ 明朝" w:eastAsia="ＭＳ 明朝" w:hAnsi="ＭＳ 明朝" w:hint="eastAsia"/>
              </w:rPr>
              <w:t>。</w:t>
            </w:r>
          </w:p>
        </w:tc>
        <w:tc>
          <w:tcPr>
            <w:tcW w:w="1553" w:type="dxa"/>
            <w:vAlign w:val="center"/>
          </w:tcPr>
          <w:p w:rsidR="00DE18CA" w:rsidRPr="00E100A4" w:rsidRDefault="00DE18CA" w:rsidP="002B467C">
            <w:pPr>
              <w:jc w:val="center"/>
              <w:rPr>
                <w:rFonts w:ascii="ＭＳ 明朝" w:eastAsia="ＭＳ 明朝" w:hAnsi="ＭＳ 明朝"/>
                <w:sz w:val="20"/>
                <w:szCs w:val="20"/>
              </w:rPr>
            </w:pPr>
          </w:p>
        </w:tc>
      </w:tr>
    </w:tbl>
    <w:p w:rsidR="006C31D7" w:rsidRPr="00CD5D0A" w:rsidRDefault="00CD5D0A" w:rsidP="00CD5D0A">
      <w:pPr>
        <w:rPr>
          <w:rFonts w:ascii="ＭＳ ゴシック" w:eastAsia="ＭＳ ゴシック" w:hAnsi="ＭＳ ゴシック"/>
        </w:rPr>
      </w:pPr>
      <w:r w:rsidRPr="007C3CE3">
        <w:rPr>
          <w:rFonts w:ascii="ＭＳ ゴシック" w:eastAsia="ＭＳ ゴシック" w:hAnsi="ＭＳ ゴシック" w:hint="eastAsia"/>
        </w:rPr>
        <w:t xml:space="preserve">　　※要件を満たす場合には</w:t>
      </w:r>
      <w:r>
        <w:rPr>
          <w:rFonts w:ascii="ＭＳ ゴシック" w:eastAsia="ＭＳ ゴシック" w:hAnsi="ＭＳ ゴシック" w:hint="eastAsia"/>
        </w:rPr>
        <w:t>、</w:t>
      </w:r>
      <w:r w:rsidRPr="007C3CE3">
        <w:rPr>
          <w:rFonts w:ascii="ＭＳ ゴシック" w:eastAsia="ＭＳ ゴシック" w:hAnsi="ＭＳ ゴシック" w:hint="eastAsia"/>
        </w:rPr>
        <w:t>チェック欄にチェックを入れること。</w:t>
      </w:r>
    </w:p>
    <w:sectPr w:rsidR="006C31D7" w:rsidRPr="00CD5D0A" w:rsidSect="00760B45">
      <w:footerReference w:type="default" r:id="rId7"/>
      <w:pgSz w:w="11906" w:h="16838" w:code="9"/>
      <w:pgMar w:top="1134" w:right="1134" w:bottom="1134" w:left="1134" w:header="851" w:footer="992" w:gutter="0"/>
      <w:cols w:space="425"/>
      <w:docGrid w:type="linesAndChar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611" w:rsidRDefault="00313611" w:rsidP="00CD5D0A">
      <w:r>
        <w:separator/>
      </w:r>
    </w:p>
  </w:endnote>
  <w:endnote w:type="continuationSeparator" w:id="0">
    <w:p w:rsidR="00313611" w:rsidRDefault="00313611" w:rsidP="00CD5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CRＣ＆Ｇブーケ"/>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8184812"/>
      <w:docPartObj>
        <w:docPartGallery w:val="Page Numbers (Bottom of Page)"/>
        <w:docPartUnique/>
      </w:docPartObj>
    </w:sdtPr>
    <w:sdtEndPr/>
    <w:sdtContent>
      <w:p w:rsidR="00AF2DD0" w:rsidRDefault="00AF2DD0">
        <w:pPr>
          <w:pStyle w:val="a5"/>
          <w:jc w:val="center"/>
        </w:pPr>
        <w:r>
          <w:fldChar w:fldCharType="begin"/>
        </w:r>
        <w:r>
          <w:instrText>PAGE   \* MERGEFORMAT</w:instrText>
        </w:r>
        <w:r>
          <w:fldChar w:fldCharType="separate"/>
        </w:r>
        <w:r w:rsidR="006B0A67" w:rsidRPr="006B0A67">
          <w:rPr>
            <w:noProof/>
            <w:lang w:val="ja-JP"/>
          </w:rPr>
          <w:t>1</w:t>
        </w:r>
        <w:r>
          <w:fldChar w:fldCharType="end"/>
        </w:r>
      </w:p>
    </w:sdtContent>
  </w:sdt>
  <w:p w:rsidR="00067148" w:rsidRPr="00294899" w:rsidRDefault="00067148" w:rsidP="0029489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611" w:rsidRDefault="00313611" w:rsidP="00CD5D0A">
      <w:r>
        <w:separator/>
      </w:r>
    </w:p>
  </w:footnote>
  <w:footnote w:type="continuationSeparator" w:id="0">
    <w:p w:rsidR="00313611" w:rsidRDefault="00313611" w:rsidP="00CD5D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26C"/>
    <w:rsid w:val="00067148"/>
    <w:rsid w:val="0008452F"/>
    <w:rsid w:val="000E77D2"/>
    <w:rsid w:val="00107784"/>
    <w:rsid w:val="00114F57"/>
    <w:rsid w:val="00156739"/>
    <w:rsid w:val="001B53FC"/>
    <w:rsid w:val="001E7D25"/>
    <w:rsid w:val="0023459B"/>
    <w:rsid w:val="002766B4"/>
    <w:rsid w:val="00294899"/>
    <w:rsid w:val="002B0750"/>
    <w:rsid w:val="00313611"/>
    <w:rsid w:val="00323DB5"/>
    <w:rsid w:val="00352EBA"/>
    <w:rsid w:val="00405F90"/>
    <w:rsid w:val="00474127"/>
    <w:rsid w:val="004B013E"/>
    <w:rsid w:val="0051276D"/>
    <w:rsid w:val="00520AB7"/>
    <w:rsid w:val="00633605"/>
    <w:rsid w:val="006B0A67"/>
    <w:rsid w:val="006C31D7"/>
    <w:rsid w:val="008038DE"/>
    <w:rsid w:val="00821CC6"/>
    <w:rsid w:val="0092115E"/>
    <w:rsid w:val="009D2B6D"/>
    <w:rsid w:val="00A24C91"/>
    <w:rsid w:val="00A36DF5"/>
    <w:rsid w:val="00AF2DD0"/>
    <w:rsid w:val="00AF4EE0"/>
    <w:rsid w:val="00CD5D0A"/>
    <w:rsid w:val="00D27AFE"/>
    <w:rsid w:val="00D62C4F"/>
    <w:rsid w:val="00DE18CA"/>
    <w:rsid w:val="00DF3F3C"/>
    <w:rsid w:val="00E0126C"/>
    <w:rsid w:val="00EC439B"/>
    <w:rsid w:val="00F41683"/>
    <w:rsid w:val="00F548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D0A"/>
    <w:pPr>
      <w:widowControl w:val="0"/>
      <w:jc w:val="both"/>
    </w:pPr>
    <w:rPr>
      <w:rFonts w:ascii="游明朝" w:eastAsia="游明朝" w:hAnsi="游明朝"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5D0A"/>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CD5D0A"/>
  </w:style>
  <w:style w:type="paragraph" w:styleId="a5">
    <w:name w:val="footer"/>
    <w:basedOn w:val="a"/>
    <w:link w:val="a6"/>
    <w:uiPriority w:val="99"/>
    <w:unhideWhenUsed/>
    <w:rsid w:val="00CD5D0A"/>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CD5D0A"/>
  </w:style>
  <w:style w:type="paragraph" w:styleId="a7">
    <w:name w:val="Note Heading"/>
    <w:basedOn w:val="a"/>
    <w:next w:val="a"/>
    <w:link w:val="a8"/>
    <w:uiPriority w:val="99"/>
    <w:unhideWhenUsed/>
    <w:rsid w:val="00CD5D0A"/>
    <w:pPr>
      <w:jc w:val="center"/>
    </w:pPr>
    <w:rPr>
      <w:rFonts w:ascii="ＭＳ 明朝" w:eastAsia="ＭＳ 明朝" w:hAnsi="ＭＳ 明朝"/>
    </w:rPr>
  </w:style>
  <w:style w:type="character" w:customStyle="1" w:styleId="a8">
    <w:name w:val="記 (文字)"/>
    <w:basedOn w:val="a0"/>
    <w:link w:val="a7"/>
    <w:uiPriority w:val="99"/>
    <w:rsid w:val="00CD5D0A"/>
    <w:rPr>
      <w:rFonts w:ascii="ＭＳ 明朝" w:eastAsia="ＭＳ 明朝" w:hAnsi="ＭＳ 明朝" w:cs="Times New Roman"/>
    </w:rPr>
  </w:style>
  <w:style w:type="paragraph" w:styleId="a9">
    <w:name w:val="Balloon Text"/>
    <w:basedOn w:val="a"/>
    <w:link w:val="aa"/>
    <w:uiPriority w:val="99"/>
    <w:semiHidden/>
    <w:unhideWhenUsed/>
    <w:rsid w:val="0092115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2115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D0A"/>
    <w:pPr>
      <w:widowControl w:val="0"/>
      <w:jc w:val="both"/>
    </w:pPr>
    <w:rPr>
      <w:rFonts w:ascii="游明朝" w:eastAsia="游明朝" w:hAnsi="游明朝"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5D0A"/>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CD5D0A"/>
  </w:style>
  <w:style w:type="paragraph" w:styleId="a5">
    <w:name w:val="footer"/>
    <w:basedOn w:val="a"/>
    <w:link w:val="a6"/>
    <w:uiPriority w:val="99"/>
    <w:unhideWhenUsed/>
    <w:rsid w:val="00CD5D0A"/>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CD5D0A"/>
  </w:style>
  <w:style w:type="paragraph" w:styleId="a7">
    <w:name w:val="Note Heading"/>
    <w:basedOn w:val="a"/>
    <w:next w:val="a"/>
    <w:link w:val="a8"/>
    <w:uiPriority w:val="99"/>
    <w:unhideWhenUsed/>
    <w:rsid w:val="00CD5D0A"/>
    <w:pPr>
      <w:jc w:val="center"/>
    </w:pPr>
    <w:rPr>
      <w:rFonts w:ascii="ＭＳ 明朝" w:eastAsia="ＭＳ 明朝" w:hAnsi="ＭＳ 明朝"/>
    </w:rPr>
  </w:style>
  <w:style w:type="character" w:customStyle="1" w:styleId="a8">
    <w:name w:val="記 (文字)"/>
    <w:basedOn w:val="a0"/>
    <w:link w:val="a7"/>
    <w:uiPriority w:val="99"/>
    <w:rsid w:val="00CD5D0A"/>
    <w:rPr>
      <w:rFonts w:ascii="ＭＳ 明朝" w:eastAsia="ＭＳ 明朝" w:hAnsi="ＭＳ 明朝" w:cs="Times New Roman"/>
    </w:rPr>
  </w:style>
  <w:style w:type="paragraph" w:styleId="a9">
    <w:name w:val="Balloon Text"/>
    <w:basedOn w:val="a"/>
    <w:link w:val="aa"/>
    <w:uiPriority w:val="99"/>
    <w:semiHidden/>
    <w:unhideWhenUsed/>
    <w:rsid w:val="0092115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211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2019-08-09T04:14:00Z</dcterms:created>
  <dcterms:modified xsi:type="dcterms:W3CDTF">2020-03-09T07:41:00Z</dcterms:modified>
</cp:coreProperties>
</file>