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CB6C" w14:textId="27EC1945" w:rsidR="00F26758" w:rsidRPr="008A7AAF" w:rsidRDefault="00C01C8E" w:rsidP="008A7AAF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40"/>
          <w:szCs w:val="40"/>
          <w:lang w:eastAsia="ja-JP"/>
        </w:rPr>
      </w:pPr>
      <w:bookmarkStart w:id="0" w:name="_GoBack"/>
      <w:bookmarkEnd w:id="0"/>
      <w:r w:rsidRPr="00FC1CBD">
        <w:rPr>
          <w:rFonts w:ascii="HGP明朝E" w:eastAsia="HGP明朝E" w:hAnsi="ＭＳ Ｐゴシック" w:hint="eastAsia"/>
          <w:noProof/>
          <w:color w:val="44546A" w:themeColor="text2"/>
          <w:sz w:val="24"/>
          <w:szCs w:val="24"/>
          <w:lang w:eastAsia="ja-JP"/>
        </w:rPr>
        <w:drawing>
          <wp:anchor distT="0" distB="0" distL="114300" distR="114300" simplePos="0" relativeHeight="251662336" behindDoc="0" locked="0" layoutInCell="1" allowOverlap="1" wp14:anchorId="1F0296EA" wp14:editId="01CD1F18">
            <wp:simplePos x="0" y="0"/>
            <wp:positionH relativeFrom="column">
              <wp:posOffset>112395</wp:posOffset>
            </wp:positionH>
            <wp:positionV relativeFrom="paragraph">
              <wp:posOffset>9525</wp:posOffset>
            </wp:positionV>
            <wp:extent cx="438150" cy="457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pp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AAF" w:rsidRPr="008A7AAF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>スキルアップ講座申込書</w:t>
      </w:r>
      <w:r w:rsidR="00AA12F2">
        <w:rPr>
          <w:rFonts w:asciiTheme="minorEastAsia" w:eastAsiaTheme="minorEastAsia" w:hAnsiTheme="minorEastAsia" w:hint="eastAsia"/>
          <w:b/>
          <w:sz w:val="40"/>
          <w:szCs w:val="40"/>
          <w:lang w:eastAsia="ja-JP"/>
        </w:rPr>
        <w:t>（締切6/24）</w:t>
      </w:r>
    </w:p>
    <w:p w14:paraId="3294C2E8" w14:textId="054F039A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1005FB80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508E2056" w14:textId="6CDEC7A1" w:rsidR="00A5435A" w:rsidRPr="003D1268" w:rsidRDefault="003D1268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氏名</w:t>
      </w:r>
      <w:r w:rsidR="00A5435A" w:rsidRPr="003D1268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 xml:space="preserve">　　　　　　　　</w:t>
      </w:r>
      <w:r w:rsidR="00C60AB2" w:rsidRPr="003D1268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 xml:space="preserve">　　　　　　　　　　　</w:t>
      </w:r>
      <w:r w:rsidR="00B24A9B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TEL</w:t>
      </w:r>
      <w:r w:rsidR="00C60AB2" w:rsidRPr="003D1268"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  <w:t xml:space="preserve">　　　　　　　　　　　　　　　　　　　　</w:t>
      </w:r>
    </w:p>
    <w:p w14:paraId="777B5DFA" w14:textId="77777777" w:rsidR="00473953" w:rsidRDefault="00473953" w:rsidP="003D1268">
      <w:pPr>
        <w:adjustRightInd w:val="0"/>
        <w:snapToGrid w:val="0"/>
        <w:rPr>
          <w:rFonts w:asciiTheme="minorEastAsia" w:eastAsiaTheme="minorEastAsia" w:hAnsiTheme="minorEastAsia"/>
          <w:sz w:val="20"/>
          <w:szCs w:val="20"/>
          <w:u w:val="single"/>
          <w:lang w:eastAsia="ja-JP"/>
        </w:rPr>
      </w:pPr>
    </w:p>
    <w:p w14:paraId="52D13EBF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0"/>
          <w:szCs w:val="20"/>
          <w:u w:val="single"/>
          <w:lang w:eastAsia="ja-JP"/>
        </w:rPr>
      </w:pPr>
    </w:p>
    <w:p w14:paraId="3C78AF01" w14:textId="660A9F38" w:rsidR="00567DC8" w:rsidRDefault="00567DC8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メールアドレス　　　　　　　　　　　　　　　　　　　　　　　　　　　　　　　　　　</w:t>
      </w:r>
    </w:p>
    <w:p w14:paraId="7CDE9B97" w14:textId="77777777" w:rsidR="00567DC8" w:rsidRDefault="00567DC8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0303F515" w14:textId="77777777" w:rsidR="00567DC8" w:rsidRDefault="00567DC8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40611A33" w14:textId="77777777" w:rsidR="008A7AAF" w:rsidRP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昨年</w:t>
      </w:r>
      <w:r w:rsidRPr="008A7AAF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>参加した　　　参加していない</w:t>
      </w:r>
    </w:p>
    <w:p w14:paraId="6836F72F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0"/>
          <w:szCs w:val="20"/>
          <w:u w:val="single"/>
          <w:lang w:eastAsia="ja-JP"/>
        </w:rPr>
      </w:pPr>
    </w:p>
    <w:p w14:paraId="1FB5AC0E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0"/>
          <w:szCs w:val="20"/>
          <w:u w:val="single"/>
          <w:lang w:eastAsia="ja-JP"/>
        </w:rPr>
      </w:pPr>
    </w:p>
    <w:p w14:paraId="179650BB" w14:textId="77777777" w:rsidR="003D1268" w:rsidRP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今回初めて参加される方は</w:t>
      </w:r>
      <w:r w:rsidR="003D1268"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取得資格・日本語教授法の勉強経験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・活動場所・年数</w:t>
      </w:r>
      <w:r w:rsidR="003D1268"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等について簡単にご記入ください</w:t>
      </w:r>
      <w:r w:rsidR="00A5435A" w:rsidRPr="008A7AAF"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　　　　　　</w:t>
      </w:r>
      <w:r w:rsidR="00A5435A" w:rsidRPr="008A7AAF"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  <w:t xml:space="preserve">　</w:t>
      </w:r>
    </w:p>
    <w:p w14:paraId="7CA3DFE2" w14:textId="77777777" w:rsidR="003D1268" w:rsidRDefault="003D1268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</w:p>
    <w:p w14:paraId="35D0EC05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AFB4CAA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5B8EF3A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2BE32E7" w14:textId="77777777" w:rsidR="008A7AAF" w:rsidRDefault="008A7AAF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2517083C" w14:textId="77777777" w:rsidR="00E55BE2" w:rsidRDefault="00E55BE2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7FA3B631" w14:textId="77777777" w:rsidR="00E55BE2" w:rsidRDefault="00E55BE2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22F5ED4D" w14:textId="77777777" w:rsidR="00AA12F2" w:rsidRDefault="00E55BE2" w:rsidP="003D1268">
      <w:pPr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18"/>
          <w:szCs w:val="18"/>
          <w:lang w:eastAsia="ja-JP"/>
        </w:rPr>
      </w:pPr>
      <w:r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対話重視の日本語支援に役立つ</w:t>
      </w:r>
      <w:r w:rsidR="00A87A33"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活動例</w:t>
      </w:r>
      <w:r w:rsidR="00C01C8E"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でご紹介していただけるものが</w:t>
      </w:r>
      <w:r w:rsidR="00A87A33"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あれば</w:t>
      </w:r>
      <w:r w:rsidR="00C01C8E"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ご記入</w:t>
      </w:r>
      <w:r w:rsidR="00A87A33" w:rsidRPr="00C01C8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下さい。（ツールがあればメールに添付下さい）</w:t>
      </w:r>
      <w:r w:rsidR="001C51BC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</w:t>
      </w:r>
      <w:r w:rsidR="001C51BC">
        <w:rPr>
          <w:rFonts w:asciiTheme="minorEastAsia" w:eastAsiaTheme="minorEastAsia" w:hAnsiTheme="minorEastAsia" w:hint="eastAsia"/>
          <w:color w:val="000000" w:themeColor="text1"/>
          <w:sz w:val="18"/>
          <w:szCs w:val="18"/>
          <w:lang w:eastAsia="ja-JP"/>
        </w:rPr>
        <w:t xml:space="preserve">　　</w:t>
      </w:r>
    </w:p>
    <w:p w14:paraId="4691722F" w14:textId="7D1E9C37" w:rsidR="00E55BE2" w:rsidRPr="00C01C8E" w:rsidRDefault="001C51BC" w:rsidP="00AA12F2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 w:rsidRPr="00AA12F2">
        <w:rPr>
          <w:rFonts w:asciiTheme="minorEastAsia" w:eastAsiaTheme="minorEastAsia" w:hAnsiTheme="minorEastAsia" w:hint="eastAsia"/>
          <w:color w:val="FF0000"/>
          <w:sz w:val="24"/>
          <w:szCs w:val="24"/>
          <w:lang w:eastAsia="ja-JP"/>
        </w:rPr>
        <w:t>★</w:t>
      </w:r>
      <w:r w:rsidR="00AA12F2">
        <w:rPr>
          <w:rFonts w:asciiTheme="minorEastAsia" w:eastAsiaTheme="minorEastAsia" w:hAnsiTheme="minorEastAsia" w:hint="eastAsia"/>
          <w:color w:val="FF0000"/>
          <w:sz w:val="24"/>
          <w:szCs w:val="24"/>
          <w:lang w:eastAsia="ja-JP"/>
        </w:rPr>
        <w:t>プログラム構成の都合上</w:t>
      </w:r>
      <w:r w:rsidR="00901156">
        <w:rPr>
          <w:rFonts w:asciiTheme="minorEastAsia" w:eastAsiaTheme="minorEastAsia" w:hAnsiTheme="minorEastAsia" w:hint="eastAsia"/>
          <w:color w:val="FF0000"/>
          <w:sz w:val="24"/>
          <w:szCs w:val="24"/>
          <w:lang w:eastAsia="ja-JP"/>
        </w:rPr>
        <w:t>、御協力いただける方は</w:t>
      </w:r>
      <w:r w:rsidR="00901156" w:rsidRPr="00AA12F2">
        <w:rPr>
          <w:rFonts w:asciiTheme="minorEastAsia" w:eastAsiaTheme="minorEastAsia" w:hAnsiTheme="minorEastAsia" w:hint="eastAsia"/>
          <w:color w:val="FF0000"/>
          <w:sz w:val="24"/>
          <w:szCs w:val="24"/>
          <w:lang w:eastAsia="ja-JP"/>
        </w:rPr>
        <w:t>6月20日</w:t>
      </w:r>
      <w:r w:rsidR="00901156">
        <w:rPr>
          <w:rFonts w:asciiTheme="minorEastAsia" w:eastAsiaTheme="minorEastAsia" w:hAnsiTheme="minorEastAsia" w:hint="eastAsia"/>
          <w:color w:val="FF0000"/>
          <w:sz w:val="24"/>
          <w:szCs w:val="24"/>
          <w:lang w:eastAsia="ja-JP"/>
        </w:rPr>
        <w:t>までに申込書及び実践例紹介内容をお送りください。</w:t>
      </w:r>
    </w:p>
    <w:p w14:paraId="33798FEE" w14:textId="34C07F7F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59937CFE" w14:textId="77777777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0A2F0CD2" w14:textId="77777777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4A0B8105" w14:textId="77777777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21A31E21" w14:textId="77777777" w:rsidR="000709CD" w:rsidRDefault="000709CD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09C7A9AA" w14:textId="77777777" w:rsidR="000709CD" w:rsidRDefault="000709CD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36618784" w14:textId="77777777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56989F9B" w14:textId="77777777" w:rsidR="00A87A33" w:rsidRDefault="00A87A33" w:rsidP="003D1268">
      <w:pPr>
        <w:adjustRightInd w:val="0"/>
        <w:snapToGrid w:val="0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</w:p>
    <w:p w14:paraId="75B38F8C" w14:textId="0B92E8D0" w:rsidR="003D1268" w:rsidRPr="008A7AAF" w:rsidRDefault="00C01C8E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講師の先生に</w:t>
      </w:r>
      <w:r w:rsidR="008A7AAF"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ご質問やリクエストがございましたらお書き下さい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>。</w:t>
      </w:r>
      <w:r w:rsidR="00A5435A" w:rsidRPr="008A7AAF"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  <w:t xml:space="preserve">　　　</w:t>
      </w:r>
      <w:r w:rsidR="003D1268"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</w:t>
      </w:r>
      <w:r w:rsidR="00A5435A" w:rsidRPr="008A7AAF"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  <w:t xml:space="preserve">　　　　　</w:t>
      </w:r>
      <w:r w:rsidR="003D1268" w:rsidRPr="008A7AAF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</w:t>
      </w:r>
      <w:r w:rsidR="00A5435A" w:rsidRPr="008A7AAF"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  <w:t xml:space="preserve">　　</w:t>
      </w:r>
    </w:p>
    <w:p w14:paraId="0496E094" w14:textId="738978F0" w:rsidR="00554B42" w:rsidRDefault="00554B42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</w:p>
    <w:p w14:paraId="7BF18499" w14:textId="77777777" w:rsidR="00763A38" w:rsidRDefault="00763A38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</w:p>
    <w:p w14:paraId="7B78D3B2" w14:textId="77777777" w:rsidR="00763A38" w:rsidRDefault="00763A38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</w:p>
    <w:p w14:paraId="19F11385" w14:textId="77777777" w:rsidR="00763A38" w:rsidRDefault="00763A38" w:rsidP="003D1268">
      <w:pPr>
        <w:adjustRightInd w:val="0"/>
        <w:snapToGrid w:val="0"/>
        <w:rPr>
          <w:rFonts w:asciiTheme="minorEastAsia" w:eastAsiaTheme="minorEastAsia" w:hAnsiTheme="minorEastAsia"/>
          <w:sz w:val="28"/>
          <w:szCs w:val="28"/>
          <w:u w:val="single"/>
          <w:lang w:eastAsia="ja-JP"/>
        </w:rPr>
      </w:pPr>
    </w:p>
    <w:sectPr w:rsidR="00763A38" w:rsidSect="00032B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3F5F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AB49E" w14:textId="77777777" w:rsidR="00BC3490" w:rsidRDefault="00BC3490" w:rsidP="00923CB1">
      <w:pPr>
        <w:spacing w:after="0"/>
      </w:pPr>
      <w:r>
        <w:separator/>
      </w:r>
    </w:p>
  </w:endnote>
  <w:endnote w:type="continuationSeparator" w:id="0">
    <w:p w14:paraId="614F0F75" w14:textId="77777777" w:rsidR="00BC3490" w:rsidRDefault="00BC3490" w:rsidP="00923C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9EF25" w14:textId="77777777" w:rsidR="00BC3490" w:rsidRDefault="00BC3490" w:rsidP="00923CB1">
      <w:pPr>
        <w:spacing w:after="0"/>
      </w:pPr>
      <w:r>
        <w:separator/>
      </w:r>
    </w:p>
  </w:footnote>
  <w:footnote w:type="continuationSeparator" w:id="0">
    <w:p w14:paraId="699149DE" w14:textId="77777777" w:rsidR="00BC3490" w:rsidRDefault="00BC3490" w:rsidP="00923C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4DB0"/>
    <w:multiLevelType w:val="hybridMultilevel"/>
    <w:tmpl w:val="714C13CC"/>
    <w:lvl w:ilvl="0" w:tplc="A42CA14C">
      <w:start w:val="1"/>
      <w:numFmt w:val="japaneseCounting"/>
      <w:lvlText w:val="第%1部"/>
      <w:lvlJc w:val="left"/>
      <w:pPr>
        <w:ind w:left="20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>
    <w:nsid w:val="3C19535B"/>
    <w:multiLevelType w:val="hybridMultilevel"/>
    <w:tmpl w:val="7A883F20"/>
    <w:lvl w:ilvl="0" w:tplc="0C161C1A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ED35755"/>
    <w:multiLevelType w:val="hybridMultilevel"/>
    <w:tmpl w:val="451CAA30"/>
    <w:lvl w:ilvl="0" w:tplc="B2FE51AA">
      <w:start w:val="1"/>
      <w:numFmt w:val="japaneseCounting"/>
      <w:lvlText w:val="第%1部"/>
      <w:lvlJc w:val="left"/>
      <w:pPr>
        <w:ind w:left="154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>
    <w:nsid w:val="457D1A7D"/>
    <w:multiLevelType w:val="hybridMultilevel"/>
    <w:tmpl w:val="77A0BF08"/>
    <w:lvl w:ilvl="0" w:tplc="02282AEE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toki">
    <w15:presenceInfo w15:providerId="None" w15:userId="Moto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43"/>
    <w:rsid w:val="00007B57"/>
    <w:rsid w:val="000131CC"/>
    <w:rsid w:val="000250D9"/>
    <w:rsid w:val="00032BCF"/>
    <w:rsid w:val="00032C48"/>
    <w:rsid w:val="000709CD"/>
    <w:rsid w:val="0008660C"/>
    <w:rsid w:val="000D435A"/>
    <w:rsid w:val="000E46B4"/>
    <w:rsid w:val="00102E8E"/>
    <w:rsid w:val="00134E4E"/>
    <w:rsid w:val="00182F4A"/>
    <w:rsid w:val="00195302"/>
    <w:rsid w:val="001A26D1"/>
    <w:rsid w:val="001B7FDF"/>
    <w:rsid w:val="001C51BC"/>
    <w:rsid w:val="001F1929"/>
    <w:rsid w:val="0020290D"/>
    <w:rsid w:val="002A08E5"/>
    <w:rsid w:val="002A471B"/>
    <w:rsid w:val="002C2B21"/>
    <w:rsid w:val="002C40B3"/>
    <w:rsid w:val="002D2891"/>
    <w:rsid w:val="00350FC3"/>
    <w:rsid w:val="00352B44"/>
    <w:rsid w:val="0035456A"/>
    <w:rsid w:val="00363789"/>
    <w:rsid w:val="00380BB2"/>
    <w:rsid w:val="003A2C67"/>
    <w:rsid w:val="003D1268"/>
    <w:rsid w:val="003E62B9"/>
    <w:rsid w:val="00402DE4"/>
    <w:rsid w:val="00433217"/>
    <w:rsid w:val="00445943"/>
    <w:rsid w:val="0045560E"/>
    <w:rsid w:val="00457FA2"/>
    <w:rsid w:val="00462957"/>
    <w:rsid w:val="00473953"/>
    <w:rsid w:val="004F7803"/>
    <w:rsid w:val="00500C63"/>
    <w:rsid w:val="0052669D"/>
    <w:rsid w:val="00533016"/>
    <w:rsid w:val="00533971"/>
    <w:rsid w:val="00554B42"/>
    <w:rsid w:val="00560B4B"/>
    <w:rsid w:val="00567DC8"/>
    <w:rsid w:val="0057232B"/>
    <w:rsid w:val="00593D98"/>
    <w:rsid w:val="005A389C"/>
    <w:rsid w:val="005A3B58"/>
    <w:rsid w:val="005C3769"/>
    <w:rsid w:val="005C54A7"/>
    <w:rsid w:val="005D4616"/>
    <w:rsid w:val="005E58C2"/>
    <w:rsid w:val="005F4C1D"/>
    <w:rsid w:val="006040BD"/>
    <w:rsid w:val="006117F0"/>
    <w:rsid w:val="00620F82"/>
    <w:rsid w:val="00622F7C"/>
    <w:rsid w:val="006232CB"/>
    <w:rsid w:val="006400D6"/>
    <w:rsid w:val="006416A1"/>
    <w:rsid w:val="00642CF6"/>
    <w:rsid w:val="00661AF2"/>
    <w:rsid w:val="00671507"/>
    <w:rsid w:val="00672743"/>
    <w:rsid w:val="00676F24"/>
    <w:rsid w:val="006C1285"/>
    <w:rsid w:val="006C3579"/>
    <w:rsid w:val="006E34C9"/>
    <w:rsid w:val="006F1736"/>
    <w:rsid w:val="006F4BFE"/>
    <w:rsid w:val="007137EA"/>
    <w:rsid w:val="00732934"/>
    <w:rsid w:val="007361AA"/>
    <w:rsid w:val="00755EFF"/>
    <w:rsid w:val="00756269"/>
    <w:rsid w:val="00763054"/>
    <w:rsid w:val="00763A38"/>
    <w:rsid w:val="0076736C"/>
    <w:rsid w:val="007855C3"/>
    <w:rsid w:val="007B3F7D"/>
    <w:rsid w:val="007F52D2"/>
    <w:rsid w:val="00824837"/>
    <w:rsid w:val="00825598"/>
    <w:rsid w:val="008628C8"/>
    <w:rsid w:val="00875090"/>
    <w:rsid w:val="0087634A"/>
    <w:rsid w:val="008A7AAF"/>
    <w:rsid w:val="008C4AAF"/>
    <w:rsid w:val="008D3991"/>
    <w:rsid w:val="008D4A35"/>
    <w:rsid w:val="008F55F4"/>
    <w:rsid w:val="00901156"/>
    <w:rsid w:val="00901801"/>
    <w:rsid w:val="00902E99"/>
    <w:rsid w:val="009137C1"/>
    <w:rsid w:val="00923CB1"/>
    <w:rsid w:val="009343CF"/>
    <w:rsid w:val="009915C3"/>
    <w:rsid w:val="009A1F0B"/>
    <w:rsid w:val="009B1549"/>
    <w:rsid w:val="009C1548"/>
    <w:rsid w:val="009E0D5B"/>
    <w:rsid w:val="00A017AC"/>
    <w:rsid w:val="00A4676F"/>
    <w:rsid w:val="00A5435A"/>
    <w:rsid w:val="00A75CF7"/>
    <w:rsid w:val="00A869E4"/>
    <w:rsid w:val="00A87A33"/>
    <w:rsid w:val="00A96EE0"/>
    <w:rsid w:val="00AA12F2"/>
    <w:rsid w:val="00AC1AB8"/>
    <w:rsid w:val="00B05717"/>
    <w:rsid w:val="00B22D98"/>
    <w:rsid w:val="00B235A2"/>
    <w:rsid w:val="00B24A9B"/>
    <w:rsid w:val="00B30DC6"/>
    <w:rsid w:val="00B36748"/>
    <w:rsid w:val="00B715BE"/>
    <w:rsid w:val="00BA5065"/>
    <w:rsid w:val="00BA5407"/>
    <w:rsid w:val="00BC24C1"/>
    <w:rsid w:val="00BC3490"/>
    <w:rsid w:val="00BE216B"/>
    <w:rsid w:val="00C01BBA"/>
    <w:rsid w:val="00C01C8E"/>
    <w:rsid w:val="00C03A57"/>
    <w:rsid w:val="00C164F1"/>
    <w:rsid w:val="00C24EA3"/>
    <w:rsid w:val="00C31D8F"/>
    <w:rsid w:val="00C60AB2"/>
    <w:rsid w:val="00C6466D"/>
    <w:rsid w:val="00C9712A"/>
    <w:rsid w:val="00CD2321"/>
    <w:rsid w:val="00CE5F72"/>
    <w:rsid w:val="00CF0C57"/>
    <w:rsid w:val="00D12FB4"/>
    <w:rsid w:val="00D26AD3"/>
    <w:rsid w:val="00D33D2A"/>
    <w:rsid w:val="00D443A0"/>
    <w:rsid w:val="00D82483"/>
    <w:rsid w:val="00D9144B"/>
    <w:rsid w:val="00DA6E97"/>
    <w:rsid w:val="00DB4B46"/>
    <w:rsid w:val="00DE1046"/>
    <w:rsid w:val="00DE42D6"/>
    <w:rsid w:val="00E27FE1"/>
    <w:rsid w:val="00E515DC"/>
    <w:rsid w:val="00E55BE2"/>
    <w:rsid w:val="00E6090B"/>
    <w:rsid w:val="00E850BB"/>
    <w:rsid w:val="00EC11FE"/>
    <w:rsid w:val="00EE74CB"/>
    <w:rsid w:val="00EF3F6D"/>
    <w:rsid w:val="00F26758"/>
    <w:rsid w:val="00F659C5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61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43"/>
    <w:rPr>
      <w:rFonts w:eastAsia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5943"/>
    <w:pPr>
      <w:spacing w:before="240" w:after="240" w:line="216" w:lineRule="auto"/>
      <w:jc w:val="center"/>
      <w:outlineLvl w:val="0"/>
    </w:pPr>
    <w:rPr>
      <w:rFonts w:asciiTheme="majorHAnsi" w:hAnsiTheme="majorHAnsi"/>
      <w:color w:val="ED7D31" w:themeColor="accent2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943"/>
    <w:rPr>
      <w:rFonts w:asciiTheme="majorHAnsi" w:eastAsia="ＭＳ 明朝" w:hAnsiTheme="majorHAnsi"/>
      <w:color w:val="ED7D31" w:themeColor="accent2"/>
      <w:kern w:val="0"/>
      <w:sz w:val="96"/>
      <w:szCs w:val="96"/>
      <w:lang w:eastAsia="en-US"/>
    </w:rPr>
  </w:style>
  <w:style w:type="paragraph" w:customStyle="1" w:styleId="CompanyName">
    <w:name w:val="Company Name"/>
    <w:basedOn w:val="a"/>
    <w:qFormat/>
    <w:rsid w:val="00445943"/>
    <w:pPr>
      <w:jc w:val="center"/>
    </w:pPr>
    <w:rPr>
      <w:rFonts w:asciiTheme="majorHAnsi" w:hAnsiTheme="majorHAnsi"/>
      <w:color w:val="7F7F7F" w:themeColor="text1" w:themeTint="80"/>
      <w:sz w:val="28"/>
      <w:szCs w:val="28"/>
    </w:rPr>
  </w:style>
  <w:style w:type="paragraph" w:customStyle="1" w:styleId="DateTime">
    <w:name w:val="Date &amp; Time"/>
    <w:basedOn w:val="a"/>
    <w:qFormat/>
    <w:rsid w:val="00445943"/>
    <w:pPr>
      <w:jc w:val="center"/>
    </w:pPr>
    <w:rPr>
      <w:rFonts w:asciiTheme="majorHAnsi" w:hAnsiTheme="majorHAnsi"/>
      <w:color w:val="7F7F7F" w:themeColor="text1" w:themeTint="80"/>
      <w:sz w:val="44"/>
      <w:szCs w:val="44"/>
    </w:rPr>
  </w:style>
  <w:style w:type="table" w:customStyle="1" w:styleId="11">
    <w:name w:val="表 (格子) 淡色1"/>
    <w:basedOn w:val="a1"/>
    <w:uiPriority w:val="40"/>
    <w:rsid w:val="00445943"/>
    <w:rPr>
      <w:rFonts w:eastAsia="ＭＳ 明朝"/>
      <w:kern w:val="0"/>
      <w:sz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3">
    <w:name w:val="Hyperlink"/>
    <w:basedOn w:val="a0"/>
    <w:uiPriority w:val="99"/>
    <w:unhideWhenUsed/>
    <w:rsid w:val="004459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B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2B4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6">
    <w:name w:val="Table Grid"/>
    <w:basedOn w:val="a1"/>
    <w:uiPriority w:val="39"/>
    <w:rsid w:val="00A543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CB1"/>
    <w:rPr>
      <w:rFonts w:eastAsia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CB1"/>
    <w:rPr>
      <w:rFonts w:eastAsia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134E4E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6117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17F0"/>
  </w:style>
  <w:style w:type="character" w:customStyle="1" w:styleId="ae">
    <w:name w:val="コメント文字列 (文字)"/>
    <w:basedOn w:val="a0"/>
    <w:link w:val="ad"/>
    <w:uiPriority w:val="99"/>
    <w:semiHidden/>
    <w:rsid w:val="006117F0"/>
    <w:rPr>
      <w:rFonts w:eastAsia="ＭＳ 明朝"/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7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17F0"/>
    <w:rPr>
      <w:rFonts w:eastAsia="ＭＳ 明朝"/>
      <w:b/>
      <w:bCs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43"/>
    <w:rPr>
      <w:rFonts w:eastAsia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5943"/>
    <w:pPr>
      <w:spacing w:before="240" w:after="240" w:line="216" w:lineRule="auto"/>
      <w:jc w:val="center"/>
      <w:outlineLvl w:val="0"/>
    </w:pPr>
    <w:rPr>
      <w:rFonts w:asciiTheme="majorHAnsi" w:hAnsiTheme="majorHAnsi"/>
      <w:color w:val="ED7D31" w:themeColor="accent2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5943"/>
    <w:rPr>
      <w:rFonts w:asciiTheme="majorHAnsi" w:eastAsia="ＭＳ 明朝" w:hAnsiTheme="majorHAnsi"/>
      <w:color w:val="ED7D31" w:themeColor="accent2"/>
      <w:kern w:val="0"/>
      <w:sz w:val="96"/>
      <w:szCs w:val="96"/>
      <w:lang w:eastAsia="en-US"/>
    </w:rPr>
  </w:style>
  <w:style w:type="paragraph" w:customStyle="1" w:styleId="CompanyName">
    <w:name w:val="Company Name"/>
    <w:basedOn w:val="a"/>
    <w:qFormat/>
    <w:rsid w:val="00445943"/>
    <w:pPr>
      <w:jc w:val="center"/>
    </w:pPr>
    <w:rPr>
      <w:rFonts w:asciiTheme="majorHAnsi" w:hAnsiTheme="majorHAnsi"/>
      <w:color w:val="7F7F7F" w:themeColor="text1" w:themeTint="80"/>
      <w:sz w:val="28"/>
      <w:szCs w:val="28"/>
    </w:rPr>
  </w:style>
  <w:style w:type="paragraph" w:customStyle="1" w:styleId="DateTime">
    <w:name w:val="Date &amp; Time"/>
    <w:basedOn w:val="a"/>
    <w:qFormat/>
    <w:rsid w:val="00445943"/>
    <w:pPr>
      <w:jc w:val="center"/>
    </w:pPr>
    <w:rPr>
      <w:rFonts w:asciiTheme="majorHAnsi" w:hAnsiTheme="majorHAnsi"/>
      <w:color w:val="7F7F7F" w:themeColor="text1" w:themeTint="80"/>
      <w:sz w:val="44"/>
      <w:szCs w:val="44"/>
    </w:rPr>
  </w:style>
  <w:style w:type="table" w:customStyle="1" w:styleId="11">
    <w:name w:val="表 (格子) 淡色1"/>
    <w:basedOn w:val="a1"/>
    <w:uiPriority w:val="40"/>
    <w:rsid w:val="00445943"/>
    <w:rPr>
      <w:rFonts w:eastAsia="ＭＳ 明朝"/>
      <w:kern w:val="0"/>
      <w:sz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3">
    <w:name w:val="Hyperlink"/>
    <w:basedOn w:val="a0"/>
    <w:uiPriority w:val="99"/>
    <w:unhideWhenUsed/>
    <w:rsid w:val="004459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B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2B4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6">
    <w:name w:val="Table Grid"/>
    <w:basedOn w:val="a1"/>
    <w:uiPriority w:val="39"/>
    <w:rsid w:val="00A543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CB1"/>
    <w:rPr>
      <w:rFonts w:eastAsia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23C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CB1"/>
    <w:rPr>
      <w:rFonts w:eastAsia="ＭＳ 明朝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134E4E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6117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17F0"/>
  </w:style>
  <w:style w:type="character" w:customStyle="1" w:styleId="ae">
    <w:name w:val="コメント文字列 (文字)"/>
    <w:basedOn w:val="a0"/>
    <w:link w:val="ad"/>
    <w:uiPriority w:val="99"/>
    <w:semiHidden/>
    <w:rsid w:val="006117F0"/>
    <w:rPr>
      <w:rFonts w:eastAsia="ＭＳ 明朝"/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7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17F0"/>
    <w:rPr>
      <w:rFonts w:eastAsia="ＭＳ 明朝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32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8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4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27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64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263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00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578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5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6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22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06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52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2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69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622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085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8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44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79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15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4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6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82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54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5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4729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F8F15-F42D-4277-8B6B-8930A932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Ikegami</dc:creator>
  <cp:lastModifiedBy>nomizu</cp:lastModifiedBy>
  <cp:revision>2</cp:revision>
  <cp:lastPrinted>2016-06-07T02:36:00Z</cp:lastPrinted>
  <dcterms:created xsi:type="dcterms:W3CDTF">2016-06-07T02:38:00Z</dcterms:created>
  <dcterms:modified xsi:type="dcterms:W3CDTF">2016-06-07T02:38:00Z</dcterms:modified>
</cp:coreProperties>
</file>